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E093" w14:textId="77777777" w:rsidR="00EE67E3" w:rsidRPr="00CC065D" w:rsidRDefault="00CC065D" w:rsidP="00CC065D">
      <w:pPr>
        <w:jc w:val="center"/>
        <w:rPr>
          <w:rFonts w:asciiTheme="majorEastAsia" w:eastAsiaTheme="majorEastAsia" w:hAnsiTheme="majorEastAsia"/>
          <w:sz w:val="24"/>
          <w:szCs w:val="24"/>
        </w:rPr>
      </w:pPr>
      <w:r w:rsidRPr="00CC065D">
        <w:rPr>
          <w:rFonts w:asciiTheme="majorEastAsia" w:eastAsiaTheme="majorEastAsia" w:hAnsiTheme="majorEastAsia" w:hint="eastAsia"/>
          <w:sz w:val="24"/>
          <w:szCs w:val="24"/>
        </w:rPr>
        <w:t>インサイダー取引の例外に関する正当な理由の報告</w:t>
      </w:r>
    </w:p>
    <w:p w14:paraId="46CD334E" w14:textId="77777777" w:rsidR="00CC065D" w:rsidRPr="00CC065D" w:rsidRDefault="00CC065D" w:rsidP="00CC065D">
      <w:pPr>
        <w:jc w:val="center"/>
        <w:rPr>
          <w:rFonts w:asciiTheme="majorEastAsia" w:eastAsiaTheme="majorEastAsia" w:hAnsiTheme="majorEastAsia"/>
          <w:szCs w:val="21"/>
        </w:rPr>
      </w:pPr>
    </w:p>
    <w:p w14:paraId="49361140" w14:textId="77777777" w:rsidR="00CC065D" w:rsidRDefault="001B20FB" w:rsidP="00CC065D">
      <w:pPr>
        <w:wordWrap w:val="0"/>
        <w:jc w:val="right"/>
        <w:rPr>
          <w:rFonts w:asciiTheme="majorEastAsia" w:eastAsiaTheme="majorEastAsia" w:hAnsiTheme="majorEastAsia"/>
          <w:szCs w:val="21"/>
          <w:u w:val="single"/>
        </w:rPr>
      </w:pPr>
      <w:r>
        <w:rPr>
          <w:rFonts w:asciiTheme="majorEastAsia" w:eastAsiaTheme="majorEastAsia" w:hAnsiTheme="majorEastAsia" w:hint="eastAsia"/>
          <w:szCs w:val="21"/>
          <w:u w:val="single"/>
        </w:rPr>
        <w:t xml:space="preserve">　　</w:t>
      </w:r>
      <w:r w:rsidR="00CC065D" w:rsidRPr="00423BC1">
        <w:rPr>
          <w:rFonts w:asciiTheme="majorEastAsia" w:eastAsiaTheme="majorEastAsia" w:hAnsiTheme="majorEastAsia" w:hint="eastAsia"/>
          <w:szCs w:val="21"/>
          <w:u w:val="single"/>
        </w:rPr>
        <w:t xml:space="preserve">　　年　　月　　日</w:t>
      </w:r>
    </w:p>
    <w:p w14:paraId="3A409CE4" w14:textId="77777777" w:rsidR="00642C22" w:rsidRPr="00423BC1" w:rsidRDefault="00642C22" w:rsidP="00642C22">
      <w:pPr>
        <w:jc w:val="right"/>
        <w:rPr>
          <w:rFonts w:asciiTheme="majorEastAsia" w:eastAsiaTheme="majorEastAsia" w:hAnsiTheme="majorEastAsia"/>
          <w:szCs w:val="21"/>
          <w:u w:val="single"/>
        </w:rPr>
      </w:pPr>
      <w:r>
        <w:rPr>
          <w:rFonts w:asciiTheme="majorEastAsia" w:eastAsiaTheme="majorEastAsia" w:hAnsiTheme="majorEastAsia" w:hint="eastAsia"/>
          <w:sz w:val="18"/>
          <w:szCs w:val="18"/>
        </w:rPr>
        <w:t>（</w:t>
      </w:r>
      <w:r w:rsidR="001B20FB">
        <w:rPr>
          <w:rFonts w:asciiTheme="majorEastAsia" w:eastAsiaTheme="majorEastAsia" w:hAnsiTheme="majorEastAsia" w:hint="eastAsia"/>
          <w:sz w:val="18"/>
          <w:szCs w:val="18"/>
        </w:rPr>
        <w:t>和暦・西暦いずれでも可（以下同じ）・</w:t>
      </w:r>
      <w:r>
        <w:rPr>
          <w:rFonts w:asciiTheme="majorEastAsia" w:eastAsiaTheme="majorEastAsia" w:hAnsiTheme="majorEastAsia" w:hint="eastAsia"/>
          <w:sz w:val="18"/>
          <w:szCs w:val="18"/>
        </w:rPr>
        <w:t>押印不要）</w:t>
      </w:r>
    </w:p>
    <w:p w14:paraId="5BCFAC18" w14:textId="77777777" w:rsidR="00CC065D" w:rsidRPr="00CC065D" w:rsidRDefault="00CC065D" w:rsidP="00CC065D">
      <w:pPr>
        <w:wordWrap w:val="0"/>
        <w:jc w:val="right"/>
        <w:rPr>
          <w:rFonts w:asciiTheme="majorEastAsia" w:eastAsiaTheme="majorEastAsia" w:hAnsiTheme="majorEastAsia"/>
          <w:szCs w:val="21"/>
          <w:u w:val="single"/>
        </w:rPr>
      </w:pPr>
      <w:r w:rsidRPr="006C18A2">
        <w:rPr>
          <w:rFonts w:asciiTheme="majorEastAsia" w:eastAsiaTheme="majorEastAsia" w:hAnsiTheme="majorEastAsia" w:hint="eastAsia"/>
          <w:spacing w:val="63"/>
          <w:kern w:val="0"/>
          <w:szCs w:val="21"/>
          <w:fitText w:val="1890" w:id="1137038080"/>
        </w:rPr>
        <w:t>報告事業者</w:t>
      </w:r>
      <w:r w:rsidRPr="006C18A2">
        <w:rPr>
          <w:rFonts w:asciiTheme="majorEastAsia" w:eastAsiaTheme="majorEastAsia" w:hAnsiTheme="majorEastAsia" w:hint="eastAsia"/>
          <w:kern w:val="0"/>
          <w:szCs w:val="21"/>
          <w:fitText w:val="1890" w:id="1137038080"/>
        </w:rPr>
        <w:t>名</w:t>
      </w:r>
      <w:r w:rsidRPr="00CC065D">
        <w:rPr>
          <w:rFonts w:asciiTheme="majorEastAsia" w:eastAsiaTheme="majorEastAsia" w:hAnsiTheme="majorEastAsia" w:hint="eastAsia"/>
          <w:szCs w:val="21"/>
        </w:rPr>
        <w:t xml:space="preserve">　</w:t>
      </w:r>
      <w:r w:rsidRPr="00CC065D">
        <w:rPr>
          <w:rFonts w:asciiTheme="majorEastAsia" w:eastAsiaTheme="majorEastAsia" w:hAnsiTheme="majorEastAsia" w:hint="eastAsia"/>
          <w:szCs w:val="21"/>
          <w:u w:val="single"/>
        </w:rPr>
        <w:t xml:space="preserve">　　　　　　　　　　　　　　　　　　　　　　</w:t>
      </w:r>
    </w:p>
    <w:p w14:paraId="490A09AE" w14:textId="77777777" w:rsidR="005B5AE4" w:rsidRPr="005B5AE4" w:rsidRDefault="00CC065D" w:rsidP="005B5AE4">
      <w:pPr>
        <w:wordWrap w:val="0"/>
        <w:jc w:val="right"/>
        <w:rPr>
          <w:rFonts w:asciiTheme="majorEastAsia" w:eastAsiaTheme="majorEastAsia" w:hAnsiTheme="majorEastAsia"/>
          <w:szCs w:val="21"/>
          <w:u w:val="single"/>
        </w:rPr>
      </w:pPr>
      <w:r w:rsidRPr="006C18A2">
        <w:rPr>
          <w:rFonts w:asciiTheme="majorEastAsia" w:eastAsiaTheme="majorEastAsia" w:hAnsiTheme="majorEastAsia" w:hint="eastAsia"/>
          <w:spacing w:val="105"/>
          <w:kern w:val="0"/>
          <w:szCs w:val="21"/>
          <w:fitText w:val="1890" w:id="1137038081"/>
        </w:rPr>
        <w:t>担当者氏</w:t>
      </w:r>
      <w:r w:rsidRPr="006C18A2">
        <w:rPr>
          <w:rFonts w:asciiTheme="majorEastAsia" w:eastAsiaTheme="majorEastAsia" w:hAnsiTheme="majorEastAsia" w:hint="eastAsia"/>
          <w:kern w:val="0"/>
          <w:szCs w:val="21"/>
          <w:fitText w:val="1890" w:id="1137038081"/>
        </w:rPr>
        <w:t>名</w:t>
      </w:r>
      <w:r w:rsidRPr="00CC065D">
        <w:rPr>
          <w:rFonts w:asciiTheme="majorEastAsia" w:eastAsiaTheme="majorEastAsia" w:hAnsiTheme="majorEastAsia" w:hint="eastAsia"/>
          <w:szCs w:val="21"/>
        </w:rPr>
        <w:t xml:space="preserve">　</w:t>
      </w:r>
      <w:r w:rsidRPr="00CC065D">
        <w:rPr>
          <w:rFonts w:asciiTheme="majorEastAsia" w:eastAsiaTheme="majorEastAsia" w:hAnsiTheme="majorEastAsia" w:hint="eastAsia"/>
          <w:szCs w:val="21"/>
          <w:u w:val="single"/>
        </w:rPr>
        <w:t xml:space="preserve">　　　　　　　　　　　　　　　　　　　　　　</w:t>
      </w:r>
      <w:r w:rsidR="005B5AE4" w:rsidRPr="008D79A4">
        <w:rPr>
          <w:rFonts w:asciiTheme="majorEastAsia" w:eastAsiaTheme="majorEastAsia" w:hAnsiTheme="majorEastAsia" w:hint="eastAsia"/>
          <w:spacing w:val="35"/>
          <w:kern w:val="0"/>
          <w:szCs w:val="21"/>
          <w:fitText w:val="1890" w:id="1143623424"/>
        </w:rPr>
        <w:t>担当者所属部</w:t>
      </w:r>
      <w:r w:rsidR="005B5AE4" w:rsidRPr="008D79A4">
        <w:rPr>
          <w:rFonts w:asciiTheme="majorEastAsia" w:eastAsiaTheme="majorEastAsia" w:hAnsiTheme="majorEastAsia" w:hint="eastAsia"/>
          <w:kern w:val="0"/>
          <w:szCs w:val="21"/>
          <w:fitText w:val="1890" w:id="1143623424"/>
        </w:rPr>
        <w:t>署</w:t>
      </w:r>
      <w:r w:rsidR="005B5AE4">
        <w:rPr>
          <w:rFonts w:asciiTheme="majorEastAsia" w:eastAsiaTheme="majorEastAsia" w:hAnsiTheme="majorEastAsia" w:hint="eastAsia"/>
          <w:kern w:val="0"/>
          <w:szCs w:val="21"/>
        </w:rPr>
        <w:t xml:space="preserve">　</w:t>
      </w:r>
      <w:r w:rsidR="005B5AE4">
        <w:rPr>
          <w:rFonts w:asciiTheme="majorEastAsia" w:eastAsiaTheme="majorEastAsia" w:hAnsiTheme="majorEastAsia" w:hint="eastAsia"/>
          <w:kern w:val="0"/>
          <w:szCs w:val="21"/>
          <w:u w:val="single"/>
        </w:rPr>
        <w:t xml:space="preserve">　　　　　　　　　　　　　　　　　　　　　　</w:t>
      </w:r>
    </w:p>
    <w:p w14:paraId="212246CF" w14:textId="77777777" w:rsidR="00CC065D" w:rsidRPr="00CC065D" w:rsidRDefault="00CC065D" w:rsidP="00CC065D">
      <w:pPr>
        <w:wordWrap w:val="0"/>
        <w:jc w:val="right"/>
        <w:rPr>
          <w:rFonts w:asciiTheme="majorEastAsia" w:eastAsiaTheme="majorEastAsia" w:hAnsiTheme="majorEastAsia"/>
          <w:szCs w:val="21"/>
          <w:u w:val="single"/>
        </w:rPr>
      </w:pPr>
      <w:r w:rsidRPr="006C18A2">
        <w:rPr>
          <w:rFonts w:asciiTheme="majorEastAsia" w:eastAsiaTheme="majorEastAsia" w:hAnsiTheme="majorEastAsia" w:hint="eastAsia"/>
          <w:spacing w:val="63"/>
          <w:kern w:val="0"/>
          <w:szCs w:val="21"/>
          <w:fitText w:val="1890" w:id="1137038336"/>
        </w:rPr>
        <w:t>担当者連絡</w:t>
      </w:r>
      <w:r w:rsidRPr="006C18A2">
        <w:rPr>
          <w:rFonts w:asciiTheme="majorEastAsia" w:eastAsiaTheme="majorEastAsia" w:hAnsiTheme="majorEastAsia" w:hint="eastAsia"/>
          <w:kern w:val="0"/>
          <w:szCs w:val="21"/>
          <w:fitText w:val="1890" w:id="1137038336"/>
        </w:rPr>
        <w:t>先</w:t>
      </w:r>
      <w:r w:rsidRPr="00CC065D">
        <w:rPr>
          <w:rFonts w:asciiTheme="majorEastAsia" w:eastAsiaTheme="majorEastAsia" w:hAnsiTheme="majorEastAsia" w:hint="eastAsia"/>
          <w:szCs w:val="21"/>
        </w:rPr>
        <w:t xml:space="preserve">　　電話　</w:t>
      </w:r>
      <w:r w:rsidRPr="00CC065D">
        <w:rPr>
          <w:rFonts w:asciiTheme="majorEastAsia" w:eastAsiaTheme="majorEastAsia" w:hAnsiTheme="majorEastAsia" w:hint="eastAsia"/>
          <w:szCs w:val="21"/>
          <w:u w:val="single"/>
        </w:rPr>
        <w:t xml:space="preserve">　　　　　　　　　　　　　　　　　　</w:t>
      </w:r>
    </w:p>
    <w:p w14:paraId="3B032A92" w14:textId="77777777" w:rsidR="00CC065D" w:rsidRPr="00CC065D" w:rsidRDefault="00CC065D" w:rsidP="00CC065D">
      <w:pPr>
        <w:wordWrap w:val="0"/>
        <w:jc w:val="right"/>
        <w:rPr>
          <w:rFonts w:asciiTheme="majorEastAsia" w:eastAsiaTheme="majorEastAsia" w:hAnsiTheme="majorEastAsia"/>
          <w:szCs w:val="21"/>
          <w:u w:val="single"/>
        </w:rPr>
      </w:pPr>
      <w:r w:rsidRPr="00CC065D">
        <w:rPr>
          <w:rFonts w:asciiTheme="majorEastAsia" w:eastAsiaTheme="majorEastAsia" w:hAnsiTheme="majorEastAsia" w:hint="eastAsia"/>
          <w:szCs w:val="21"/>
        </w:rPr>
        <w:t xml:space="preserve">ＦＡＸ　</w:t>
      </w:r>
      <w:r w:rsidRPr="00CC065D">
        <w:rPr>
          <w:rFonts w:asciiTheme="majorEastAsia" w:eastAsiaTheme="majorEastAsia" w:hAnsiTheme="majorEastAsia" w:hint="eastAsia"/>
          <w:szCs w:val="21"/>
          <w:u w:val="single"/>
        </w:rPr>
        <w:t xml:space="preserve">　　　　　　　　　　　　　　　　　　</w:t>
      </w:r>
    </w:p>
    <w:p w14:paraId="038505CC" w14:textId="77777777" w:rsidR="00CC065D" w:rsidRDefault="00CC065D" w:rsidP="00CC065D">
      <w:pPr>
        <w:wordWrap w:val="0"/>
        <w:jc w:val="right"/>
        <w:rPr>
          <w:rFonts w:asciiTheme="majorEastAsia" w:eastAsiaTheme="majorEastAsia" w:hAnsiTheme="majorEastAsia"/>
          <w:szCs w:val="21"/>
          <w:u w:val="single"/>
        </w:rPr>
      </w:pPr>
      <w:r w:rsidRPr="00CC065D">
        <w:rPr>
          <w:rFonts w:asciiTheme="majorEastAsia" w:eastAsiaTheme="majorEastAsia" w:hAnsiTheme="majorEastAsia" w:hint="eastAsia"/>
          <w:szCs w:val="21"/>
        </w:rPr>
        <w:t xml:space="preserve">電子メール　</w:t>
      </w:r>
      <w:r w:rsidRPr="00CC065D">
        <w:rPr>
          <w:rFonts w:asciiTheme="majorEastAsia" w:eastAsiaTheme="majorEastAsia" w:hAnsiTheme="majorEastAsia" w:hint="eastAsia"/>
          <w:szCs w:val="21"/>
          <w:u w:val="single"/>
        </w:rPr>
        <w:t xml:space="preserve">　　　　　　　　　　　　　　　　　　</w:t>
      </w:r>
    </w:p>
    <w:p w14:paraId="213C2606" w14:textId="77777777" w:rsidR="00A1123B" w:rsidRDefault="00A1123B" w:rsidP="00CC065D">
      <w:pPr>
        <w:jc w:val="left"/>
        <w:rPr>
          <w:rFonts w:asciiTheme="majorEastAsia" w:eastAsiaTheme="majorEastAsia" w:hAnsiTheme="majorEastAsia"/>
          <w:szCs w:val="21"/>
        </w:rPr>
      </w:pPr>
    </w:p>
    <w:p w14:paraId="1B8B6F87" w14:textId="77777777" w:rsidR="00CC065D" w:rsidRDefault="00CC065D" w:rsidP="00AB38C4">
      <w:pPr>
        <w:ind w:left="420" w:hangingChars="200" w:hanging="420"/>
        <w:jc w:val="left"/>
        <w:rPr>
          <w:rFonts w:asciiTheme="majorEastAsia" w:eastAsiaTheme="majorEastAsia" w:hAnsiTheme="majorEastAsia"/>
          <w:sz w:val="18"/>
          <w:szCs w:val="18"/>
        </w:rPr>
      </w:pPr>
      <w:r>
        <w:rPr>
          <w:rFonts w:asciiTheme="majorEastAsia" w:eastAsiaTheme="majorEastAsia" w:hAnsiTheme="majorEastAsia" w:hint="eastAsia"/>
          <w:szCs w:val="21"/>
        </w:rPr>
        <w:t>１．報告事業者の類型</w:t>
      </w:r>
      <w:r w:rsidR="00EB148F">
        <w:rPr>
          <w:rFonts w:asciiTheme="majorEastAsia" w:eastAsiaTheme="majorEastAsia" w:hAnsiTheme="majorEastAsia" w:hint="eastAsia"/>
          <w:sz w:val="18"/>
          <w:szCs w:val="18"/>
        </w:rPr>
        <w:t>（以下</w:t>
      </w:r>
      <w:r w:rsidRPr="00AB38C4">
        <w:rPr>
          <w:rFonts w:asciiTheme="majorEastAsia" w:eastAsiaTheme="majorEastAsia" w:hAnsiTheme="majorEastAsia" w:hint="eastAsia"/>
          <w:sz w:val="18"/>
          <w:szCs w:val="18"/>
        </w:rPr>
        <w:t>にチェックを入れてください。</w:t>
      </w:r>
      <w:r w:rsidR="00AB38C4" w:rsidRPr="00AB38C4">
        <w:rPr>
          <w:rFonts w:asciiTheme="majorEastAsia" w:eastAsiaTheme="majorEastAsia" w:hAnsiTheme="majorEastAsia" w:hint="eastAsia"/>
          <w:sz w:val="18"/>
          <w:szCs w:val="18"/>
        </w:rPr>
        <w:t>複数該当する場合は該当するもの全てにチェックを入れてください。</w:t>
      </w:r>
      <w:r w:rsidRPr="00AB38C4">
        <w:rPr>
          <w:rFonts w:asciiTheme="majorEastAsia" w:eastAsiaTheme="majorEastAsia" w:hAnsiTheme="majorEastAsia" w:hint="eastAsia"/>
          <w:sz w:val="18"/>
          <w:szCs w:val="18"/>
        </w:rPr>
        <w:t>）</w:t>
      </w:r>
    </w:p>
    <w:p w14:paraId="4F423C20" w14:textId="77777777" w:rsidR="00CC065D" w:rsidRDefault="00CC065D" w:rsidP="00CC065D">
      <w:pPr>
        <w:jc w:val="left"/>
        <w:rPr>
          <w:rFonts w:asciiTheme="majorEastAsia" w:eastAsiaTheme="majorEastAsia" w:hAnsiTheme="majorEastAsia"/>
          <w:szCs w:val="21"/>
        </w:rPr>
      </w:pPr>
      <w:r>
        <w:rPr>
          <w:rFonts w:asciiTheme="majorEastAsia" w:eastAsiaTheme="majorEastAsia" w:hAnsiTheme="majorEastAsia" w:hint="eastAsia"/>
          <w:szCs w:val="21"/>
        </w:rPr>
        <w:t xml:space="preserve">　　□　発電事業者　</w:t>
      </w:r>
      <w:r w:rsidR="00330067">
        <w:rPr>
          <w:rFonts w:asciiTheme="majorEastAsia" w:eastAsiaTheme="majorEastAsia" w:hAnsiTheme="majorEastAsia" w:hint="eastAsia"/>
          <w:szCs w:val="21"/>
        </w:rPr>
        <w:t xml:space="preserve">　</w:t>
      </w:r>
      <w:r>
        <w:rPr>
          <w:rFonts w:asciiTheme="majorEastAsia" w:eastAsiaTheme="majorEastAsia" w:hAnsiTheme="majorEastAsia" w:hint="eastAsia"/>
          <w:szCs w:val="21"/>
        </w:rPr>
        <w:t>□　小売電気事業者</w:t>
      </w:r>
      <w:r w:rsidR="00330067">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p>
    <w:p w14:paraId="3B09664D" w14:textId="77777777" w:rsidR="004C1FD7" w:rsidRDefault="004C1FD7" w:rsidP="00CC065D">
      <w:pPr>
        <w:jc w:val="left"/>
        <w:rPr>
          <w:rFonts w:asciiTheme="majorEastAsia" w:eastAsiaTheme="majorEastAsia" w:hAnsiTheme="majorEastAsia"/>
          <w:szCs w:val="21"/>
        </w:rPr>
      </w:pPr>
    </w:p>
    <w:p w14:paraId="72A6672B" w14:textId="77777777" w:rsidR="00CC065D" w:rsidRDefault="00CC065D" w:rsidP="00CC065D">
      <w:pPr>
        <w:jc w:val="left"/>
        <w:rPr>
          <w:rFonts w:asciiTheme="majorEastAsia" w:eastAsiaTheme="majorEastAsia" w:hAnsiTheme="majorEastAsia"/>
          <w:szCs w:val="21"/>
        </w:rPr>
      </w:pPr>
      <w:r>
        <w:rPr>
          <w:rFonts w:asciiTheme="majorEastAsia" w:eastAsiaTheme="majorEastAsia" w:hAnsiTheme="majorEastAsia" w:hint="eastAsia"/>
          <w:szCs w:val="21"/>
        </w:rPr>
        <w:t>２．</w:t>
      </w:r>
      <w:r w:rsidR="00AB38C4">
        <w:rPr>
          <w:rFonts w:asciiTheme="majorEastAsia" w:eastAsiaTheme="majorEastAsia" w:hAnsiTheme="majorEastAsia" w:hint="eastAsia"/>
          <w:szCs w:val="21"/>
        </w:rPr>
        <w:t>インサイダー情報の内容等</w:t>
      </w:r>
    </w:p>
    <w:p w14:paraId="74D0DC99" w14:textId="77777777" w:rsidR="00474B82" w:rsidRDefault="00AB38C4" w:rsidP="006B6F7C">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（１）停止</w:t>
      </w:r>
      <w:r w:rsidR="00474B82">
        <w:rPr>
          <w:rFonts w:asciiTheme="majorEastAsia" w:eastAsiaTheme="majorEastAsia" w:hAnsiTheme="majorEastAsia" w:hint="eastAsia"/>
          <w:szCs w:val="21"/>
        </w:rPr>
        <w:t>又は出力低下</w:t>
      </w:r>
      <w:r>
        <w:rPr>
          <w:rFonts w:asciiTheme="majorEastAsia" w:eastAsiaTheme="majorEastAsia" w:hAnsiTheme="majorEastAsia" w:hint="eastAsia"/>
          <w:szCs w:val="21"/>
        </w:rPr>
        <w:t>した発電ユニットの名称</w:t>
      </w:r>
    </w:p>
    <w:p w14:paraId="0BABBCB7" w14:textId="77777777" w:rsidR="00AB38C4" w:rsidRPr="00AB38C4" w:rsidRDefault="00AB38C4" w:rsidP="00474B82">
      <w:pPr>
        <w:ind w:firstLineChars="1687" w:firstLine="3543"/>
        <w:jc w:val="left"/>
        <w:rPr>
          <w:rFonts w:asciiTheme="majorEastAsia" w:eastAsiaTheme="majorEastAsia" w:hAnsiTheme="majorEastAsia"/>
          <w:szCs w:val="21"/>
          <w:u w:val="single"/>
        </w:rPr>
      </w:pPr>
      <w:r>
        <w:rPr>
          <w:rFonts w:asciiTheme="majorEastAsia" w:eastAsiaTheme="majorEastAsia" w:hAnsiTheme="majorEastAsia" w:hint="eastAsia"/>
          <w:szCs w:val="21"/>
        </w:rPr>
        <w:t xml:space="preserve">　</w:t>
      </w:r>
      <w:r>
        <w:rPr>
          <w:rFonts w:asciiTheme="majorEastAsia" w:eastAsiaTheme="majorEastAsia" w:hAnsiTheme="majorEastAsia" w:hint="eastAsia"/>
          <w:szCs w:val="21"/>
          <w:u w:val="single"/>
        </w:rPr>
        <w:t xml:space="preserve">　　　　　　　　　　　　　　　　　　　　　　　</w:t>
      </w:r>
    </w:p>
    <w:p w14:paraId="567377F2" w14:textId="661BB8B9" w:rsidR="00AB38C4" w:rsidRPr="00AB38C4" w:rsidRDefault="00AB38C4" w:rsidP="00407FFE">
      <w:pPr>
        <w:ind w:firstLineChars="1100" w:firstLine="2310"/>
        <w:jc w:val="left"/>
        <w:rPr>
          <w:rFonts w:asciiTheme="majorEastAsia" w:eastAsiaTheme="majorEastAsia" w:hAnsiTheme="majorEastAsia"/>
          <w:szCs w:val="21"/>
          <w:u w:val="single"/>
        </w:rPr>
      </w:pPr>
      <w:r>
        <w:rPr>
          <w:rFonts w:asciiTheme="majorEastAsia" w:eastAsiaTheme="majorEastAsia" w:hAnsiTheme="majorEastAsia" w:hint="eastAsia"/>
          <w:szCs w:val="21"/>
        </w:rPr>
        <w:t>認可出力</w:t>
      </w:r>
      <w:r w:rsidR="00AD7EBC">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u w:val="single"/>
        </w:rPr>
        <w:t xml:space="preserve">　　　　　　　　　　　　　　　　　　　　　　　　</w:t>
      </w:r>
    </w:p>
    <w:p w14:paraId="4E3F5D93" w14:textId="77777777" w:rsidR="00AD7EBC" w:rsidRDefault="00AD7EBC" w:rsidP="00AD7EBC">
      <w:pPr>
        <w:ind w:firstLineChars="1000" w:firstLine="2100"/>
        <w:jc w:val="left"/>
        <w:rPr>
          <w:rFonts w:asciiTheme="majorEastAsia" w:eastAsiaTheme="majorEastAsia" w:hAnsiTheme="majorEastAsia"/>
          <w:szCs w:val="21"/>
          <w:u w:val="single"/>
        </w:rPr>
      </w:pPr>
      <w:r w:rsidRPr="00AB38C4">
        <w:rPr>
          <w:rFonts w:asciiTheme="majorEastAsia" w:eastAsiaTheme="majorEastAsia" w:hAnsiTheme="majorEastAsia" w:hint="eastAsia"/>
          <w:szCs w:val="21"/>
        </w:rPr>
        <w:t>所在エリア</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u w:val="single"/>
        </w:rPr>
        <w:t xml:space="preserve">　　　　　　　　　　　　　　　　　　　　　　　　　</w:t>
      </w:r>
    </w:p>
    <w:p w14:paraId="6FF5A465" w14:textId="5E04EF62" w:rsidR="00AD7EBC" w:rsidRDefault="00AD7EBC" w:rsidP="00407FFE">
      <w:pPr>
        <w:ind w:firstLineChars="800" w:firstLine="1680"/>
        <w:jc w:val="left"/>
        <w:rPr>
          <w:rFonts w:asciiTheme="majorEastAsia" w:eastAsiaTheme="majorEastAsia" w:hAnsiTheme="majorEastAsia"/>
          <w:szCs w:val="21"/>
          <w:u w:val="single"/>
        </w:rPr>
      </w:pPr>
      <w:r>
        <w:rPr>
          <w:rFonts w:asciiTheme="majorEastAsia" w:eastAsiaTheme="majorEastAsia" w:hAnsiTheme="majorEastAsia" w:hint="eastAsia"/>
          <w:szCs w:val="21"/>
        </w:rPr>
        <w:t>出力低下見込量</w:t>
      </w:r>
      <w:r w:rsidRPr="00C131EC">
        <w:rPr>
          <w:rFonts w:asciiTheme="majorEastAsia" w:eastAsiaTheme="majorEastAsia" w:hAnsiTheme="majorEastAsia" w:hint="eastAsia"/>
          <w:sz w:val="16"/>
          <w:szCs w:val="21"/>
        </w:rPr>
        <w:t>（※）</w:t>
      </w:r>
      <w:r>
        <w:rPr>
          <w:rFonts w:asciiTheme="majorEastAsia" w:eastAsiaTheme="majorEastAsia" w:hAnsiTheme="majorEastAsia" w:hint="eastAsia"/>
          <w:sz w:val="16"/>
          <w:szCs w:val="21"/>
        </w:rPr>
        <w:t xml:space="preserve">　</w:t>
      </w:r>
      <w:r>
        <w:rPr>
          <w:rFonts w:asciiTheme="majorEastAsia" w:eastAsiaTheme="majorEastAsia" w:hAnsiTheme="majorEastAsia" w:hint="eastAsia"/>
          <w:szCs w:val="21"/>
          <w:u w:val="single"/>
        </w:rPr>
        <w:t xml:space="preserve">　　　　　　　　　　　</w:t>
      </w:r>
      <w:r w:rsidR="00ED132E">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u w:val="single"/>
        </w:rPr>
        <w:t xml:space="preserve">　　　　　　　　　　　</w:t>
      </w:r>
    </w:p>
    <w:p w14:paraId="3DB0A848" w14:textId="77777777" w:rsidR="00AD7EBC" w:rsidRDefault="00AD7EBC" w:rsidP="00AD7EBC">
      <w:pPr>
        <w:ind w:leftChars="200" w:left="420" w:firstLineChars="700" w:firstLine="12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（※）出力低下の場合。出力低下期間中に当該量が変動する見込みである場合には、</w:t>
      </w:r>
    </w:p>
    <w:p w14:paraId="3D34BA15" w14:textId="77777777" w:rsidR="00AD7EBC" w:rsidRPr="00C131EC" w:rsidRDefault="00AD7EBC" w:rsidP="00AD7EBC">
      <w:pPr>
        <w:ind w:leftChars="200" w:left="420" w:firstLineChars="1000" w:firstLine="180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最大値、最小値、平均値を記載。</w:t>
      </w:r>
    </w:p>
    <w:p w14:paraId="2AD38EFF" w14:textId="77777777" w:rsidR="00AD7EBC" w:rsidRDefault="00AD7EBC" w:rsidP="00AD7EBC">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 xml:space="preserve">（２）停止又は出力低下の日時　　　　 </w:t>
      </w:r>
      <w:r>
        <w:rPr>
          <w:rFonts w:asciiTheme="majorEastAsia" w:eastAsiaTheme="majorEastAsia" w:hAnsiTheme="majorEastAsia" w:hint="eastAsia"/>
          <w:szCs w:val="21"/>
          <w:u w:val="single"/>
        </w:rPr>
        <w:t xml:space="preserve">　　</w:t>
      </w:r>
      <w:r w:rsidRPr="00AB38C4">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u w:val="single"/>
        </w:rPr>
        <w:t xml:space="preserve">　年　　　月　　　日　　　時　　　分</w:t>
      </w:r>
    </w:p>
    <w:p w14:paraId="11219E89" w14:textId="77777777" w:rsidR="00AD7EBC" w:rsidRPr="00C131EC" w:rsidRDefault="00AD7EBC" w:rsidP="00407FFE">
      <w:pPr>
        <w:ind w:firstLineChars="400" w:firstLine="840"/>
        <w:jc w:val="left"/>
        <w:rPr>
          <w:rFonts w:asciiTheme="majorEastAsia" w:eastAsiaTheme="majorEastAsia" w:hAnsiTheme="majorEastAsia"/>
          <w:szCs w:val="21"/>
        </w:rPr>
      </w:pPr>
      <w:r w:rsidRPr="00CE757C">
        <w:rPr>
          <w:rFonts w:asciiTheme="majorEastAsia" w:eastAsiaTheme="majorEastAsia" w:hAnsiTheme="majorEastAsia" w:hint="eastAsia"/>
          <w:szCs w:val="21"/>
        </w:rPr>
        <w:t>復旧又は解消時期</w:t>
      </w:r>
      <w:r w:rsidRPr="00C131EC">
        <w:rPr>
          <w:rFonts w:asciiTheme="majorEastAsia" w:eastAsiaTheme="majorEastAsia" w:hAnsiTheme="majorEastAsia" w:hint="eastAsia"/>
          <w:sz w:val="18"/>
          <w:szCs w:val="21"/>
        </w:rPr>
        <w:t>（判明していれば）</w:t>
      </w:r>
      <w:r w:rsidRPr="00CE757C">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u w:val="single"/>
        </w:rPr>
        <w:t xml:space="preserve">　</w:t>
      </w:r>
      <w:r w:rsidRPr="00CE757C">
        <w:rPr>
          <w:rFonts w:asciiTheme="majorEastAsia" w:eastAsiaTheme="majorEastAsia" w:hAnsiTheme="majorEastAsia" w:hint="eastAsia"/>
          <w:szCs w:val="21"/>
          <w:u w:val="single"/>
        </w:rPr>
        <w:t xml:space="preserve">　年　　　月　　　日</w:t>
      </w:r>
    </w:p>
    <w:p w14:paraId="51CBB5B3" w14:textId="77777777" w:rsidR="00AD7EBC" w:rsidRPr="00CE757C" w:rsidRDefault="00AD7EBC" w:rsidP="00AD7EBC">
      <w:pPr>
        <w:ind w:left="420" w:hangingChars="200" w:hanging="420"/>
        <w:jc w:val="left"/>
        <w:rPr>
          <w:rFonts w:asciiTheme="majorEastAsia" w:eastAsiaTheme="majorEastAsia" w:hAnsiTheme="majorEastAsia"/>
          <w:szCs w:val="21"/>
        </w:rPr>
      </w:pPr>
    </w:p>
    <w:p w14:paraId="2410BBE3" w14:textId="77777777" w:rsidR="00AB38C4" w:rsidRPr="00AB38C4" w:rsidRDefault="00AB38C4" w:rsidP="006B6F7C">
      <w:pPr>
        <w:ind w:firstLineChars="100" w:firstLine="210"/>
        <w:jc w:val="left"/>
        <w:rPr>
          <w:rFonts w:asciiTheme="majorEastAsia" w:eastAsiaTheme="majorEastAsia" w:hAnsiTheme="majorEastAsia"/>
          <w:sz w:val="18"/>
          <w:szCs w:val="18"/>
        </w:rPr>
      </w:pPr>
      <w:r>
        <w:rPr>
          <w:rFonts w:asciiTheme="majorEastAsia" w:eastAsiaTheme="majorEastAsia" w:hAnsiTheme="majorEastAsia" w:hint="eastAsia"/>
          <w:szCs w:val="21"/>
        </w:rPr>
        <w:t>（３）</w:t>
      </w:r>
      <w:r w:rsidR="002967C8">
        <w:rPr>
          <w:rFonts w:asciiTheme="majorEastAsia" w:eastAsiaTheme="majorEastAsia" w:hAnsiTheme="majorEastAsia" w:hint="eastAsia"/>
          <w:szCs w:val="21"/>
        </w:rPr>
        <w:t>公表前にインサイダー情報の伝達を受けた場合</w:t>
      </w:r>
      <w:r w:rsidRPr="00AB38C4">
        <w:rPr>
          <w:rFonts w:asciiTheme="majorEastAsia" w:eastAsiaTheme="majorEastAsia" w:hAnsiTheme="majorEastAsia" w:hint="eastAsia"/>
          <w:sz w:val="18"/>
          <w:szCs w:val="18"/>
        </w:rPr>
        <w:t>（該当</w:t>
      </w:r>
      <w:r w:rsidR="00C014A1">
        <w:rPr>
          <w:rFonts w:asciiTheme="majorEastAsia" w:eastAsiaTheme="majorEastAsia" w:hAnsiTheme="majorEastAsia" w:hint="eastAsia"/>
          <w:sz w:val="18"/>
          <w:szCs w:val="18"/>
        </w:rPr>
        <w:t>し</w:t>
      </w:r>
      <w:r w:rsidR="002109CE">
        <w:rPr>
          <w:rFonts w:asciiTheme="majorEastAsia" w:eastAsiaTheme="majorEastAsia" w:hAnsiTheme="majorEastAsia" w:hint="eastAsia"/>
          <w:sz w:val="18"/>
          <w:szCs w:val="18"/>
        </w:rPr>
        <w:t>なければ記入</w:t>
      </w:r>
      <w:r w:rsidR="00E552E7">
        <w:rPr>
          <w:rFonts w:asciiTheme="majorEastAsia" w:eastAsiaTheme="majorEastAsia" w:hAnsiTheme="majorEastAsia" w:hint="eastAsia"/>
          <w:sz w:val="18"/>
          <w:szCs w:val="18"/>
        </w:rPr>
        <w:t>の必要なし</w:t>
      </w:r>
      <w:r w:rsidRPr="00AB38C4">
        <w:rPr>
          <w:rFonts w:asciiTheme="majorEastAsia" w:eastAsiaTheme="majorEastAsia" w:hAnsiTheme="majorEastAsia" w:hint="eastAsia"/>
          <w:sz w:val="18"/>
          <w:szCs w:val="18"/>
        </w:rPr>
        <w:t>。）</w:t>
      </w:r>
    </w:p>
    <w:p w14:paraId="3104B747" w14:textId="77777777" w:rsidR="00AB38C4" w:rsidRPr="00AB38C4" w:rsidRDefault="00AB38C4" w:rsidP="006B6F7C">
      <w:pPr>
        <w:ind w:firstLineChars="300" w:firstLine="630"/>
        <w:jc w:val="left"/>
        <w:rPr>
          <w:rFonts w:asciiTheme="majorEastAsia" w:eastAsiaTheme="majorEastAsia" w:hAnsiTheme="majorEastAsia"/>
          <w:szCs w:val="21"/>
          <w:u w:val="single"/>
        </w:rPr>
      </w:pPr>
      <w:r>
        <w:rPr>
          <w:rFonts w:asciiTheme="majorEastAsia" w:eastAsiaTheme="majorEastAsia" w:hAnsiTheme="majorEastAsia" w:hint="eastAsia"/>
          <w:szCs w:val="21"/>
        </w:rPr>
        <w:t>①　情報の伝達を受けた相手</w:t>
      </w:r>
      <w:r w:rsidR="008F1528">
        <w:rPr>
          <w:rFonts w:asciiTheme="majorEastAsia" w:eastAsiaTheme="majorEastAsia" w:hAnsiTheme="majorEastAsia" w:hint="eastAsia"/>
          <w:szCs w:val="21"/>
        </w:rPr>
        <w:t xml:space="preserve">　　</w:t>
      </w:r>
      <w:r>
        <w:rPr>
          <w:rFonts w:asciiTheme="majorEastAsia" w:eastAsiaTheme="majorEastAsia" w:hAnsiTheme="majorEastAsia" w:hint="eastAsia"/>
          <w:szCs w:val="21"/>
          <w:u w:val="single"/>
        </w:rPr>
        <w:t xml:space="preserve">　　</w:t>
      </w:r>
      <w:r w:rsidR="008F1528">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u w:val="single"/>
        </w:rPr>
        <w:t xml:space="preserve">　　　　　　　　　　　　　　　　　　　　　　　</w:t>
      </w:r>
    </w:p>
    <w:p w14:paraId="1CF7E108" w14:textId="77777777" w:rsidR="004C1FD7" w:rsidRDefault="002967C8" w:rsidP="006B6F7C">
      <w:pPr>
        <w:ind w:firstLineChars="300" w:firstLine="630"/>
        <w:jc w:val="left"/>
        <w:rPr>
          <w:rFonts w:asciiTheme="majorEastAsia" w:eastAsiaTheme="majorEastAsia" w:hAnsiTheme="majorEastAsia"/>
          <w:szCs w:val="21"/>
          <w:u w:val="single"/>
        </w:rPr>
      </w:pPr>
      <w:r>
        <w:rPr>
          <w:rFonts w:asciiTheme="majorEastAsia" w:eastAsiaTheme="majorEastAsia" w:hAnsiTheme="majorEastAsia" w:hint="eastAsia"/>
          <w:szCs w:val="21"/>
        </w:rPr>
        <w:t xml:space="preserve">②　</w:t>
      </w:r>
      <w:r w:rsidR="00AB38C4">
        <w:rPr>
          <w:rFonts w:asciiTheme="majorEastAsia" w:eastAsiaTheme="majorEastAsia" w:hAnsiTheme="majorEastAsia" w:hint="eastAsia"/>
          <w:szCs w:val="21"/>
        </w:rPr>
        <w:t>情報の伝達を受けた</w:t>
      </w:r>
      <w:r w:rsidR="00AB38C4" w:rsidRPr="00AB38C4">
        <w:rPr>
          <w:rFonts w:asciiTheme="majorEastAsia" w:eastAsiaTheme="majorEastAsia" w:hAnsiTheme="majorEastAsia" w:hint="eastAsia"/>
          <w:szCs w:val="21"/>
        </w:rPr>
        <w:t>理由</w:t>
      </w:r>
      <w:r w:rsidR="008F1528">
        <w:rPr>
          <w:rFonts w:asciiTheme="majorEastAsia" w:eastAsiaTheme="majorEastAsia" w:hAnsiTheme="majorEastAsia" w:hint="eastAsia"/>
          <w:szCs w:val="21"/>
        </w:rPr>
        <w:t xml:space="preserve">　　</w:t>
      </w:r>
      <w:r w:rsidR="00AB38C4">
        <w:rPr>
          <w:rFonts w:asciiTheme="majorEastAsia" w:eastAsiaTheme="majorEastAsia" w:hAnsiTheme="majorEastAsia" w:hint="eastAsia"/>
          <w:szCs w:val="21"/>
          <w:u w:val="single"/>
        </w:rPr>
        <w:t xml:space="preserve">　　　　　　　　　　　　　　　　　　　　　　　　　</w:t>
      </w:r>
    </w:p>
    <w:p w14:paraId="6C80B942" w14:textId="77777777" w:rsidR="00AB38C4" w:rsidRDefault="00AB38C4" w:rsidP="006B6F7C">
      <w:pPr>
        <w:ind w:firstLineChars="300" w:firstLine="630"/>
        <w:jc w:val="left"/>
        <w:rPr>
          <w:rFonts w:asciiTheme="majorEastAsia" w:eastAsiaTheme="majorEastAsia" w:hAnsiTheme="majorEastAsia"/>
          <w:szCs w:val="21"/>
          <w:u w:val="single"/>
        </w:rPr>
      </w:pPr>
    </w:p>
    <w:p w14:paraId="21501283" w14:textId="77777777" w:rsidR="00C96A13" w:rsidRDefault="006B6F7C" w:rsidP="00900370">
      <w:pPr>
        <w:ind w:left="420" w:hangingChars="200" w:hanging="420"/>
        <w:jc w:val="left"/>
        <w:rPr>
          <w:rFonts w:asciiTheme="majorEastAsia" w:eastAsiaTheme="majorEastAsia" w:hAnsiTheme="majorEastAsia"/>
          <w:sz w:val="18"/>
          <w:szCs w:val="18"/>
        </w:rPr>
      </w:pPr>
      <w:r>
        <w:rPr>
          <w:rFonts w:asciiTheme="majorEastAsia" w:eastAsiaTheme="majorEastAsia" w:hAnsiTheme="majorEastAsia" w:hint="eastAsia"/>
          <w:szCs w:val="21"/>
        </w:rPr>
        <w:t>３．</w:t>
      </w:r>
      <w:r w:rsidR="00C96A13" w:rsidRPr="00C96A13">
        <w:rPr>
          <w:rFonts w:asciiTheme="majorEastAsia" w:eastAsiaTheme="majorEastAsia" w:hAnsiTheme="majorEastAsia" w:hint="eastAsia"/>
          <w:szCs w:val="21"/>
        </w:rPr>
        <w:t>インサイダー取引の内容</w:t>
      </w:r>
      <w:r w:rsidR="00900370" w:rsidRPr="00900370">
        <w:rPr>
          <w:rFonts w:asciiTheme="majorEastAsia" w:eastAsiaTheme="majorEastAsia" w:hAnsiTheme="majorEastAsia" w:hint="eastAsia"/>
          <w:sz w:val="18"/>
          <w:szCs w:val="18"/>
        </w:rPr>
        <w:t>（</w:t>
      </w:r>
      <w:r w:rsidR="00B63943">
        <w:rPr>
          <w:rFonts w:asciiTheme="majorEastAsia" w:eastAsiaTheme="majorEastAsia" w:hAnsiTheme="majorEastAsia" w:hint="eastAsia"/>
          <w:sz w:val="18"/>
          <w:szCs w:val="18"/>
        </w:rPr>
        <w:t>該当する表にのみ</w:t>
      </w:r>
      <w:r w:rsidR="002109CE">
        <w:rPr>
          <w:rFonts w:asciiTheme="majorEastAsia" w:eastAsiaTheme="majorEastAsia" w:hAnsiTheme="majorEastAsia" w:hint="eastAsia"/>
          <w:sz w:val="18"/>
          <w:szCs w:val="18"/>
        </w:rPr>
        <w:t>記入</w:t>
      </w:r>
      <w:r w:rsidR="00AD7141">
        <w:rPr>
          <w:rFonts w:asciiTheme="majorEastAsia" w:eastAsiaTheme="majorEastAsia" w:hAnsiTheme="majorEastAsia" w:hint="eastAsia"/>
          <w:sz w:val="18"/>
          <w:szCs w:val="18"/>
        </w:rPr>
        <w:t>してください。取引</w:t>
      </w:r>
      <w:r w:rsidR="00900370">
        <w:rPr>
          <w:rFonts w:asciiTheme="majorEastAsia" w:eastAsiaTheme="majorEastAsia" w:hAnsiTheme="majorEastAsia" w:hint="eastAsia"/>
          <w:sz w:val="18"/>
          <w:szCs w:val="18"/>
        </w:rPr>
        <w:t>が</w:t>
      </w:r>
      <w:r w:rsidR="00AD7141">
        <w:rPr>
          <w:rFonts w:asciiTheme="majorEastAsia" w:eastAsiaTheme="majorEastAsia" w:hAnsiTheme="majorEastAsia" w:hint="eastAsia"/>
          <w:sz w:val="18"/>
          <w:szCs w:val="18"/>
        </w:rPr>
        <w:t>複数ある</w:t>
      </w:r>
      <w:r w:rsidR="00900370">
        <w:rPr>
          <w:rFonts w:asciiTheme="majorEastAsia" w:eastAsiaTheme="majorEastAsia" w:hAnsiTheme="majorEastAsia" w:hint="eastAsia"/>
          <w:sz w:val="18"/>
          <w:szCs w:val="18"/>
        </w:rPr>
        <w:t>場合は</w:t>
      </w:r>
      <w:r w:rsidR="00B37B15">
        <w:rPr>
          <w:rFonts w:asciiTheme="majorEastAsia" w:eastAsiaTheme="majorEastAsia" w:hAnsiTheme="majorEastAsia" w:hint="eastAsia"/>
          <w:sz w:val="18"/>
          <w:szCs w:val="18"/>
        </w:rPr>
        <w:t>、</w:t>
      </w:r>
      <w:r w:rsidR="00AD7141">
        <w:rPr>
          <w:rFonts w:asciiTheme="majorEastAsia" w:eastAsiaTheme="majorEastAsia" w:hAnsiTheme="majorEastAsia" w:hint="eastAsia"/>
          <w:sz w:val="18"/>
          <w:szCs w:val="18"/>
        </w:rPr>
        <w:t>【取引所取引２】、【取引所取引３】又は【相対契約２】、【相対契約３</w:t>
      </w:r>
      <w:r w:rsidR="00900370">
        <w:rPr>
          <w:rFonts w:asciiTheme="majorEastAsia" w:eastAsiaTheme="majorEastAsia" w:hAnsiTheme="majorEastAsia" w:hint="eastAsia"/>
          <w:sz w:val="18"/>
          <w:szCs w:val="18"/>
        </w:rPr>
        <w:t>】と</w:t>
      </w:r>
      <w:r w:rsidR="00AD7141">
        <w:rPr>
          <w:rFonts w:asciiTheme="majorEastAsia" w:eastAsiaTheme="majorEastAsia" w:hAnsiTheme="majorEastAsia" w:hint="eastAsia"/>
          <w:sz w:val="18"/>
          <w:szCs w:val="18"/>
        </w:rPr>
        <w:t>適宜</w:t>
      </w:r>
      <w:r w:rsidR="00C46F24">
        <w:rPr>
          <w:rFonts w:asciiTheme="majorEastAsia" w:eastAsiaTheme="majorEastAsia" w:hAnsiTheme="majorEastAsia" w:hint="eastAsia"/>
          <w:sz w:val="18"/>
          <w:szCs w:val="18"/>
        </w:rPr>
        <w:t>表を</w:t>
      </w:r>
      <w:r w:rsidR="002109CE">
        <w:rPr>
          <w:rFonts w:asciiTheme="majorEastAsia" w:eastAsiaTheme="majorEastAsia" w:hAnsiTheme="majorEastAsia" w:hint="eastAsia"/>
          <w:sz w:val="18"/>
          <w:szCs w:val="18"/>
        </w:rPr>
        <w:t>追加して記入</w:t>
      </w:r>
      <w:r w:rsidR="00900370" w:rsidRPr="00900370">
        <w:rPr>
          <w:rFonts w:asciiTheme="majorEastAsia" w:eastAsiaTheme="majorEastAsia" w:hAnsiTheme="majorEastAsia" w:hint="eastAsia"/>
          <w:sz w:val="18"/>
          <w:szCs w:val="18"/>
        </w:rPr>
        <w:t>してください。）</w:t>
      </w:r>
    </w:p>
    <w:p w14:paraId="17E2F70C" w14:textId="77777777" w:rsidR="00881E56" w:rsidRDefault="00AD7141" w:rsidP="00423BC1">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【取引所取引１</w:t>
      </w:r>
      <w:r w:rsidR="00900370">
        <w:rPr>
          <w:rFonts w:asciiTheme="majorEastAsia" w:eastAsiaTheme="majorEastAsia" w:hAnsiTheme="majorEastAsia" w:hint="eastAsia"/>
          <w:szCs w:val="21"/>
        </w:rPr>
        <w:t>】</w:t>
      </w:r>
    </w:p>
    <w:tbl>
      <w:tblPr>
        <w:tblStyle w:val="a3"/>
        <w:tblW w:w="0" w:type="auto"/>
        <w:tblInd w:w="392" w:type="dxa"/>
        <w:tblLook w:val="04A0" w:firstRow="1" w:lastRow="0" w:firstColumn="1" w:lastColumn="0" w:noHBand="0" w:noVBand="1"/>
      </w:tblPr>
      <w:tblGrid>
        <w:gridCol w:w="2502"/>
        <w:gridCol w:w="5600"/>
      </w:tblGrid>
      <w:tr w:rsidR="00881E56" w14:paraId="72DCFFB1" w14:textId="77777777" w:rsidTr="00881E56">
        <w:tc>
          <w:tcPr>
            <w:tcW w:w="2551" w:type="dxa"/>
          </w:tcPr>
          <w:p w14:paraId="792C3776" w14:textId="77777777" w:rsidR="00881E56" w:rsidRDefault="00AD7141" w:rsidP="00423BC1">
            <w:pPr>
              <w:jc w:val="left"/>
              <w:rPr>
                <w:rFonts w:asciiTheme="majorEastAsia" w:eastAsiaTheme="majorEastAsia" w:hAnsiTheme="majorEastAsia"/>
                <w:szCs w:val="21"/>
              </w:rPr>
            </w:pPr>
            <w:r>
              <w:rPr>
                <w:rFonts w:asciiTheme="majorEastAsia" w:eastAsiaTheme="majorEastAsia" w:hAnsiTheme="majorEastAsia" w:hint="eastAsia"/>
                <w:szCs w:val="21"/>
              </w:rPr>
              <w:t>（１）取引市場</w:t>
            </w:r>
          </w:p>
        </w:tc>
        <w:tc>
          <w:tcPr>
            <w:tcW w:w="5759" w:type="dxa"/>
          </w:tcPr>
          <w:p w14:paraId="30589B3C" w14:textId="77777777" w:rsidR="00881E56" w:rsidRDefault="00332894" w:rsidP="00881E56">
            <w:pPr>
              <w:jc w:val="left"/>
              <w:rPr>
                <w:rFonts w:asciiTheme="majorEastAsia" w:eastAsiaTheme="majorEastAsia" w:hAnsiTheme="majorEastAsia"/>
                <w:szCs w:val="21"/>
              </w:rPr>
            </w:pPr>
            <w:r>
              <w:rPr>
                <w:rFonts w:asciiTheme="majorEastAsia" w:eastAsiaTheme="majorEastAsia" w:hAnsiTheme="majorEastAsia" w:hint="eastAsia"/>
                <w:szCs w:val="21"/>
              </w:rPr>
              <w:t>□　スポット市場</w:t>
            </w:r>
          </w:p>
          <w:p w14:paraId="52481FE4" w14:textId="77777777" w:rsidR="00881E56" w:rsidRDefault="0020063D" w:rsidP="00881E5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332894">
              <w:rPr>
                <w:rFonts w:asciiTheme="majorEastAsia" w:eastAsiaTheme="majorEastAsia" w:hAnsiTheme="majorEastAsia" w:hint="eastAsia"/>
                <w:szCs w:val="21"/>
              </w:rPr>
              <w:t>時間前市場</w:t>
            </w:r>
          </w:p>
          <w:p w14:paraId="33FC5887" w14:textId="77777777" w:rsidR="00332894" w:rsidRPr="00332894" w:rsidRDefault="00332894" w:rsidP="0020063D">
            <w:pPr>
              <w:jc w:val="left"/>
              <w:rPr>
                <w:rFonts w:asciiTheme="majorEastAsia" w:eastAsiaTheme="majorEastAsia" w:hAnsiTheme="majorEastAsia"/>
                <w:szCs w:val="21"/>
              </w:rPr>
            </w:pPr>
            <w:r>
              <w:rPr>
                <w:rFonts w:asciiTheme="majorEastAsia" w:eastAsiaTheme="majorEastAsia" w:hAnsiTheme="majorEastAsia" w:hint="eastAsia"/>
                <w:szCs w:val="21"/>
              </w:rPr>
              <w:lastRenderedPageBreak/>
              <w:t>□　先渡市場</w:t>
            </w:r>
          </w:p>
        </w:tc>
      </w:tr>
      <w:tr w:rsidR="00881E56" w14:paraId="6D633AD8" w14:textId="77777777" w:rsidTr="00881E56">
        <w:tc>
          <w:tcPr>
            <w:tcW w:w="2551" w:type="dxa"/>
          </w:tcPr>
          <w:p w14:paraId="234A2289" w14:textId="77777777" w:rsidR="004C7F0F" w:rsidRDefault="00CF4BCB" w:rsidP="00CF4BCB">
            <w:pPr>
              <w:ind w:left="420" w:hangingChars="200" w:hanging="420"/>
              <w:jc w:val="left"/>
              <w:rPr>
                <w:rFonts w:asciiTheme="majorEastAsia" w:eastAsiaTheme="majorEastAsia" w:hAnsiTheme="majorEastAsia"/>
                <w:szCs w:val="21"/>
              </w:rPr>
            </w:pPr>
            <w:r>
              <w:rPr>
                <w:rFonts w:asciiTheme="majorEastAsia" w:eastAsiaTheme="majorEastAsia" w:hAnsiTheme="majorEastAsia" w:hint="eastAsia"/>
                <w:szCs w:val="21"/>
              </w:rPr>
              <w:lastRenderedPageBreak/>
              <w:t>（２）受渡し</w:t>
            </w:r>
            <w:r w:rsidR="004C7F0F">
              <w:rPr>
                <w:rFonts w:asciiTheme="majorEastAsia" w:eastAsiaTheme="majorEastAsia" w:hAnsiTheme="majorEastAsia" w:hint="eastAsia"/>
                <w:szCs w:val="21"/>
              </w:rPr>
              <w:t>の</w:t>
            </w:r>
            <w:r>
              <w:rPr>
                <w:rFonts w:asciiTheme="majorEastAsia" w:eastAsiaTheme="majorEastAsia" w:hAnsiTheme="majorEastAsia" w:hint="eastAsia"/>
                <w:szCs w:val="21"/>
              </w:rPr>
              <w:t>時間帯</w:t>
            </w:r>
          </w:p>
          <w:p w14:paraId="6E1BB7B6" w14:textId="77777777" w:rsidR="00881E56" w:rsidRDefault="00CF4BCB" w:rsidP="004C7F0F">
            <w:pPr>
              <w:ind w:leftChars="200" w:left="420"/>
              <w:jc w:val="left"/>
              <w:rPr>
                <w:rFonts w:asciiTheme="majorEastAsia" w:eastAsiaTheme="majorEastAsia" w:hAnsiTheme="majorEastAsia"/>
                <w:szCs w:val="21"/>
              </w:rPr>
            </w:pPr>
            <w:r>
              <w:rPr>
                <w:rFonts w:asciiTheme="majorEastAsia" w:eastAsiaTheme="majorEastAsia" w:hAnsiTheme="majorEastAsia" w:hint="eastAsia"/>
                <w:szCs w:val="21"/>
              </w:rPr>
              <w:t>（入札コマ）</w:t>
            </w:r>
            <w:r w:rsidR="004C7F0F" w:rsidRPr="00AD7141">
              <w:rPr>
                <w:rFonts w:asciiTheme="majorEastAsia" w:eastAsiaTheme="majorEastAsia" w:hAnsiTheme="majorEastAsia" w:hint="eastAsia"/>
                <w:sz w:val="16"/>
                <w:szCs w:val="16"/>
              </w:rPr>
              <w:t>（※）</w:t>
            </w:r>
          </w:p>
        </w:tc>
        <w:tc>
          <w:tcPr>
            <w:tcW w:w="5759" w:type="dxa"/>
          </w:tcPr>
          <w:p w14:paraId="3863A812" w14:textId="77777777" w:rsidR="00A36CA2" w:rsidRDefault="001145D3" w:rsidP="001B20FB">
            <w:pPr>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 xml:space="preserve">　　　年　　　月　　　日　　　時　　　分～</w:t>
            </w:r>
          </w:p>
          <w:p w14:paraId="62338431" w14:textId="77777777" w:rsidR="001145D3" w:rsidRPr="001145D3" w:rsidRDefault="001145D3" w:rsidP="001B20FB">
            <w:pPr>
              <w:ind w:firstLineChars="200" w:firstLine="420"/>
              <w:jc w:val="left"/>
              <w:rPr>
                <w:rFonts w:asciiTheme="majorEastAsia" w:eastAsiaTheme="majorEastAsia" w:hAnsiTheme="majorEastAsia"/>
                <w:szCs w:val="21"/>
              </w:rPr>
            </w:pPr>
            <w:r w:rsidRPr="00881E56">
              <w:rPr>
                <w:rFonts w:asciiTheme="majorEastAsia" w:eastAsiaTheme="majorEastAsia" w:hAnsiTheme="majorEastAsia" w:hint="eastAsia"/>
                <w:szCs w:val="21"/>
              </w:rPr>
              <w:t xml:space="preserve">　　　年　　　月　　　日　　　時　　　分</w:t>
            </w:r>
          </w:p>
        </w:tc>
      </w:tr>
      <w:tr w:rsidR="00881E56" w:rsidRPr="0097426A" w14:paraId="7AFF84E7" w14:textId="77777777" w:rsidTr="00881E56">
        <w:tc>
          <w:tcPr>
            <w:tcW w:w="2551" w:type="dxa"/>
          </w:tcPr>
          <w:p w14:paraId="12D551A7" w14:textId="77777777" w:rsidR="00881E56" w:rsidRDefault="00B572A4" w:rsidP="00B572A4">
            <w:pPr>
              <w:jc w:val="left"/>
              <w:rPr>
                <w:rFonts w:asciiTheme="majorEastAsia" w:eastAsiaTheme="majorEastAsia" w:hAnsiTheme="majorEastAsia"/>
                <w:szCs w:val="21"/>
              </w:rPr>
            </w:pPr>
            <w:r>
              <w:rPr>
                <w:rFonts w:asciiTheme="majorEastAsia" w:eastAsiaTheme="majorEastAsia" w:hAnsiTheme="majorEastAsia" w:hint="eastAsia"/>
                <w:szCs w:val="21"/>
              </w:rPr>
              <w:t>（３</w:t>
            </w:r>
            <w:r w:rsidR="00AD7141">
              <w:rPr>
                <w:rFonts w:asciiTheme="majorEastAsia" w:eastAsiaTheme="majorEastAsia" w:hAnsiTheme="majorEastAsia" w:hint="eastAsia"/>
                <w:szCs w:val="21"/>
              </w:rPr>
              <w:t>）入札</w:t>
            </w:r>
            <w:r w:rsidR="00881E56">
              <w:rPr>
                <w:rFonts w:asciiTheme="majorEastAsia" w:eastAsiaTheme="majorEastAsia" w:hAnsiTheme="majorEastAsia" w:hint="eastAsia"/>
                <w:szCs w:val="21"/>
              </w:rPr>
              <w:t>日時</w:t>
            </w:r>
          </w:p>
        </w:tc>
        <w:tc>
          <w:tcPr>
            <w:tcW w:w="5759" w:type="dxa"/>
          </w:tcPr>
          <w:p w14:paraId="1CAA3DC6" w14:textId="77777777" w:rsidR="00CF4BCB" w:rsidRDefault="00881E56" w:rsidP="001B20FB">
            <w:pPr>
              <w:ind w:firstLineChars="400" w:firstLine="840"/>
              <w:jc w:val="left"/>
              <w:rPr>
                <w:rFonts w:asciiTheme="majorEastAsia" w:eastAsiaTheme="majorEastAsia" w:hAnsiTheme="majorEastAsia"/>
                <w:szCs w:val="21"/>
              </w:rPr>
            </w:pPr>
            <w:r w:rsidRPr="00881E56">
              <w:rPr>
                <w:rFonts w:asciiTheme="majorEastAsia" w:eastAsiaTheme="majorEastAsia" w:hAnsiTheme="majorEastAsia" w:hint="eastAsia"/>
                <w:szCs w:val="21"/>
              </w:rPr>
              <w:t xml:space="preserve">　年　　　月　　　日　　　時　　　分</w:t>
            </w:r>
            <w:r w:rsidR="00CF4BCB">
              <w:rPr>
                <w:rFonts w:asciiTheme="majorEastAsia" w:eastAsiaTheme="majorEastAsia" w:hAnsiTheme="majorEastAsia" w:hint="eastAsia"/>
                <w:szCs w:val="21"/>
              </w:rPr>
              <w:t>～</w:t>
            </w:r>
          </w:p>
          <w:p w14:paraId="4A10A10E" w14:textId="77777777" w:rsidR="00881E56" w:rsidRDefault="001B20FB" w:rsidP="001B20FB">
            <w:pPr>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CF4BCB" w:rsidRPr="00881E56">
              <w:rPr>
                <w:rFonts w:asciiTheme="majorEastAsia" w:eastAsiaTheme="majorEastAsia" w:hAnsiTheme="majorEastAsia" w:hint="eastAsia"/>
                <w:szCs w:val="21"/>
              </w:rPr>
              <w:t>年　　　月　　　日　　　時　　　分</w:t>
            </w:r>
          </w:p>
        </w:tc>
      </w:tr>
    </w:tbl>
    <w:p w14:paraId="379A848F" w14:textId="77777777" w:rsidR="002F316C" w:rsidRDefault="002F316C" w:rsidP="002F316C">
      <w:pPr>
        <w:ind w:firstLineChars="100" w:firstLine="210"/>
        <w:jc w:val="left"/>
        <w:rPr>
          <w:rFonts w:asciiTheme="majorEastAsia" w:eastAsiaTheme="majorEastAsia" w:hAnsiTheme="majorEastAsia"/>
          <w:sz w:val="18"/>
          <w:szCs w:val="18"/>
        </w:rPr>
      </w:pPr>
      <w:r>
        <w:rPr>
          <w:rFonts w:asciiTheme="majorEastAsia" w:eastAsiaTheme="majorEastAsia" w:hAnsiTheme="majorEastAsia" w:hint="eastAsia"/>
          <w:szCs w:val="21"/>
        </w:rPr>
        <w:t xml:space="preserve">　</w:t>
      </w:r>
      <w:r w:rsidR="004C7F0F" w:rsidRPr="00AD7141">
        <w:rPr>
          <w:rFonts w:asciiTheme="majorEastAsia" w:eastAsiaTheme="majorEastAsia" w:hAnsiTheme="majorEastAsia" w:hint="eastAsia"/>
          <w:sz w:val="18"/>
          <w:szCs w:val="18"/>
        </w:rPr>
        <w:t>（※）</w:t>
      </w:r>
      <w:r w:rsidR="002109CE">
        <w:rPr>
          <w:rFonts w:asciiTheme="majorEastAsia" w:eastAsiaTheme="majorEastAsia" w:hAnsiTheme="majorEastAsia" w:hint="eastAsia"/>
          <w:sz w:val="18"/>
          <w:szCs w:val="18"/>
        </w:rPr>
        <w:t>複数のコマにわたる場合、一括して記入</w:t>
      </w:r>
      <w:r w:rsidR="004C7F0F">
        <w:rPr>
          <w:rFonts w:asciiTheme="majorEastAsia" w:eastAsiaTheme="majorEastAsia" w:hAnsiTheme="majorEastAsia" w:hint="eastAsia"/>
          <w:sz w:val="18"/>
          <w:szCs w:val="18"/>
        </w:rPr>
        <w:t>していただいて構いません。</w:t>
      </w:r>
    </w:p>
    <w:p w14:paraId="3DDC387E" w14:textId="77777777" w:rsidR="00F17AB0" w:rsidRPr="0097426A" w:rsidRDefault="00F17AB0" w:rsidP="00F17AB0">
      <w:pPr>
        <w:ind w:firstLineChars="100" w:firstLine="210"/>
        <w:jc w:val="left"/>
        <w:rPr>
          <w:rFonts w:asciiTheme="majorEastAsia" w:eastAsiaTheme="majorEastAsia" w:hAnsiTheme="majorEastAsia"/>
          <w:szCs w:val="21"/>
        </w:rPr>
      </w:pPr>
    </w:p>
    <w:p w14:paraId="44700BBF" w14:textId="77777777" w:rsidR="00900370" w:rsidRDefault="00AD7141" w:rsidP="00900370">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【相対契約１</w:t>
      </w:r>
      <w:r w:rsidR="00900370">
        <w:rPr>
          <w:rFonts w:asciiTheme="majorEastAsia" w:eastAsiaTheme="majorEastAsia" w:hAnsiTheme="majorEastAsia" w:hint="eastAsia"/>
          <w:szCs w:val="21"/>
        </w:rPr>
        <w:t>】</w:t>
      </w:r>
    </w:p>
    <w:tbl>
      <w:tblPr>
        <w:tblStyle w:val="a3"/>
        <w:tblW w:w="0" w:type="auto"/>
        <w:tblInd w:w="392" w:type="dxa"/>
        <w:tblLook w:val="04A0" w:firstRow="1" w:lastRow="0" w:firstColumn="1" w:lastColumn="0" w:noHBand="0" w:noVBand="1"/>
      </w:tblPr>
      <w:tblGrid>
        <w:gridCol w:w="2499"/>
        <w:gridCol w:w="5603"/>
      </w:tblGrid>
      <w:tr w:rsidR="00900370" w14:paraId="67CA6060" w14:textId="77777777" w:rsidTr="00152BE1">
        <w:tc>
          <w:tcPr>
            <w:tcW w:w="2551" w:type="dxa"/>
          </w:tcPr>
          <w:p w14:paraId="197F6D4A" w14:textId="77777777" w:rsidR="00900370" w:rsidRDefault="00AD7141" w:rsidP="00152BE1">
            <w:pPr>
              <w:jc w:val="left"/>
              <w:rPr>
                <w:rFonts w:asciiTheme="majorEastAsia" w:eastAsiaTheme="majorEastAsia" w:hAnsiTheme="majorEastAsia"/>
                <w:szCs w:val="21"/>
              </w:rPr>
            </w:pPr>
            <w:r>
              <w:rPr>
                <w:rFonts w:asciiTheme="majorEastAsia" w:eastAsiaTheme="majorEastAsia" w:hAnsiTheme="majorEastAsia" w:hint="eastAsia"/>
                <w:szCs w:val="21"/>
              </w:rPr>
              <w:t>（１）相手方</w:t>
            </w:r>
          </w:p>
        </w:tc>
        <w:tc>
          <w:tcPr>
            <w:tcW w:w="5759" w:type="dxa"/>
          </w:tcPr>
          <w:p w14:paraId="48906DA0" w14:textId="77777777" w:rsidR="00900370" w:rsidRPr="00881E56" w:rsidRDefault="00900370" w:rsidP="00152BE1">
            <w:pPr>
              <w:jc w:val="left"/>
              <w:rPr>
                <w:rFonts w:asciiTheme="majorEastAsia" w:eastAsiaTheme="majorEastAsia" w:hAnsiTheme="majorEastAsia"/>
                <w:szCs w:val="21"/>
              </w:rPr>
            </w:pPr>
          </w:p>
        </w:tc>
      </w:tr>
      <w:tr w:rsidR="00900370" w14:paraId="3BC2B25C" w14:textId="77777777" w:rsidTr="00152BE1">
        <w:tc>
          <w:tcPr>
            <w:tcW w:w="2551" w:type="dxa"/>
          </w:tcPr>
          <w:p w14:paraId="59E02721" w14:textId="77777777" w:rsidR="00900370" w:rsidRDefault="00900370" w:rsidP="00152BE1">
            <w:pPr>
              <w:jc w:val="left"/>
              <w:rPr>
                <w:rFonts w:asciiTheme="majorEastAsia" w:eastAsiaTheme="majorEastAsia" w:hAnsiTheme="majorEastAsia"/>
                <w:szCs w:val="21"/>
              </w:rPr>
            </w:pPr>
            <w:r>
              <w:rPr>
                <w:rFonts w:asciiTheme="majorEastAsia" w:eastAsiaTheme="majorEastAsia" w:hAnsiTheme="majorEastAsia" w:hint="eastAsia"/>
                <w:szCs w:val="21"/>
              </w:rPr>
              <w:t>（２）</w:t>
            </w:r>
            <w:r w:rsidR="00CF4BCB">
              <w:rPr>
                <w:rFonts w:asciiTheme="majorEastAsia" w:eastAsiaTheme="majorEastAsia" w:hAnsiTheme="majorEastAsia" w:hint="eastAsia"/>
                <w:szCs w:val="21"/>
              </w:rPr>
              <w:t>受渡し</w:t>
            </w:r>
            <w:r w:rsidR="0097426A">
              <w:rPr>
                <w:rFonts w:asciiTheme="majorEastAsia" w:eastAsiaTheme="majorEastAsia" w:hAnsiTheme="majorEastAsia" w:hint="eastAsia"/>
                <w:szCs w:val="21"/>
              </w:rPr>
              <w:t>の</w:t>
            </w:r>
            <w:r w:rsidR="00CF4BCB">
              <w:rPr>
                <w:rFonts w:asciiTheme="majorEastAsia" w:eastAsiaTheme="majorEastAsia" w:hAnsiTheme="majorEastAsia" w:hint="eastAsia"/>
                <w:szCs w:val="21"/>
              </w:rPr>
              <w:t>時間帯</w:t>
            </w:r>
          </w:p>
        </w:tc>
        <w:tc>
          <w:tcPr>
            <w:tcW w:w="5759" w:type="dxa"/>
          </w:tcPr>
          <w:p w14:paraId="0749F82E" w14:textId="77777777" w:rsidR="00900370" w:rsidRDefault="00900370" w:rsidP="00152BE1">
            <w:pPr>
              <w:jc w:val="left"/>
              <w:rPr>
                <w:rFonts w:asciiTheme="majorEastAsia" w:eastAsiaTheme="majorEastAsia" w:hAnsiTheme="majorEastAsia"/>
                <w:szCs w:val="21"/>
              </w:rPr>
            </w:pPr>
          </w:p>
        </w:tc>
      </w:tr>
      <w:tr w:rsidR="00CF4BCB" w14:paraId="71D5426A" w14:textId="77777777" w:rsidTr="00152BE1">
        <w:tc>
          <w:tcPr>
            <w:tcW w:w="2551" w:type="dxa"/>
          </w:tcPr>
          <w:p w14:paraId="37414F5C" w14:textId="77777777" w:rsidR="00CF4BCB" w:rsidRDefault="00CF4BCB" w:rsidP="00152BE1">
            <w:pPr>
              <w:jc w:val="left"/>
              <w:rPr>
                <w:rFonts w:asciiTheme="majorEastAsia" w:eastAsiaTheme="majorEastAsia" w:hAnsiTheme="majorEastAsia"/>
                <w:szCs w:val="21"/>
              </w:rPr>
            </w:pPr>
            <w:r>
              <w:rPr>
                <w:rFonts w:asciiTheme="majorEastAsia" w:eastAsiaTheme="majorEastAsia" w:hAnsiTheme="majorEastAsia" w:hint="eastAsia"/>
                <w:szCs w:val="21"/>
              </w:rPr>
              <w:t>（３）売買数量</w:t>
            </w:r>
          </w:p>
        </w:tc>
        <w:tc>
          <w:tcPr>
            <w:tcW w:w="5759" w:type="dxa"/>
          </w:tcPr>
          <w:p w14:paraId="5F8E5164" w14:textId="77777777" w:rsidR="00CF4BCB" w:rsidRDefault="00CF4BCB" w:rsidP="00152BE1">
            <w:pPr>
              <w:jc w:val="left"/>
              <w:rPr>
                <w:rFonts w:asciiTheme="majorEastAsia" w:eastAsiaTheme="majorEastAsia" w:hAnsiTheme="majorEastAsia"/>
                <w:szCs w:val="21"/>
              </w:rPr>
            </w:pPr>
          </w:p>
        </w:tc>
      </w:tr>
      <w:tr w:rsidR="00900370" w14:paraId="6B470169" w14:textId="77777777" w:rsidTr="00152BE1">
        <w:tc>
          <w:tcPr>
            <w:tcW w:w="2551" w:type="dxa"/>
          </w:tcPr>
          <w:p w14:paraId="1D61DB97" w14:textId="77777777" w:rsidR="00900370" w:rsidRDefault="00900370" w:rsidP="00CF4BCB">
            <w:pPr>
              <w:jc w:val="left"/>
              <w:rPr>
                <w:rFonts w:asciiTheme="majorEastAsia" w:eastAsiaTheme="majorEastAsia" w:hAnsiTheme="majorEastAsia"/>
                <w:szCs w:val="21"/>
              </w:rPr>
            </w:pPr>
            <w:r>
              <w:rPr>
                <w:rFonts w:asciiTheme="majorEastAsia" w:eastAsiaTheme="majorEastAsia" w:hAnsiTheme="majorEastAsia" w:hint="eastAsia"/>
                <w:szCs w:val="21"/>
              </w:rPr>
              <w:t>（</w:t>
            </w:r>
            <w:r w:rsidR="00CF4BCB">
              <w:rPr>
                <w:rFonts w:asciiTheme="majorEastAsia" w:eastAsiaTheme="majorEastAsia" w:hAnsiTheme="majorEastAsia" w:hint="eastAsia"/>
                <w:szCs w:val="21"/>
              </w:rPr>
              <w:t>４</w:t>
            </w:r>
            <w:r>
              <w:rPr>
                <w:rFonts w:asciiTheme="majorEastAsia" w:eastAsiaTheme="majorEastAsia" w:hAnsiTheme="majorEastAsia" w:hint="eastAsia"/>
                <w:szCs w:val="21"/>
              </w:rPr>
              <w:t>）売買価格</w:t>
            </w:r>
          </w:p>
        </w:tc>
        <w:tc>
          <w:tcPr>
            <w:tcW w:w="5759" w:type="dxa"/>
          </w:tcPr>
          <w:p w14:paraId="4E31E5BA" w14:textId="77777777" w:rsidR="00900370" w:rsidRDefault="00900370" w:rsidP="00152BE1">
            <w:pPr>
              <w:jc w:val="left"/>
              <w:rPr>
                <w:rFonts w:asciiTheme="majorEastAsia" w:eastAsiaTheme="majorEastAsia" w:hAnsiTheme="majorEastAsia"/>
                <w:szCs w:val="21"/>
              </w:rPr>
            </w:pPr>
          </w:p>
        </w:tc>
      </w:tr>
      <w:tr w:rsidR="00900370" w14:paraId="6AC3E5C5" w14:textId="77777777" w:rsidTr="00152BE1">
        <w:tc>
          <w:tcPr>
            <w:tcW w:w="2551" w:type="dxa"/>
          </w:tcPr>
          <w:p w14:paraId="1E0E081E" w14:textId="77777777" w:rsidR="00900370" w:rsidRDefault="00CF4BCB" w:rsidP="00152BE1">
            <w:pPr>
              <w:jc w:val="left"/>
              <w:rPr>
                <w:rFonts w:asciiTheme="majorEastAsia" w:eastAsiaTheme="majorEastAsia" w:hAnsiTheme="majorEastAsia"/>
                <w:szCs w:val="21"/>
              </w:rPr>
            </w:pPr>
            <w:r>
              <w:rPr>
                <w:rFonts w:asciiTheme="majorEastAsia" w:eastAsiaTheme="majorEastAsia" w:hAnsiTheme="majorEastAsia" w:hint="eastAsia"/>
                <w:szCs w:val="21"/>
              </w:rPr>
              <w:t>（５</w:t>
            </w:r>
            <w:r w:rsidR="00AD7141">
              <w:rPr>
                <w:rFonts w:asciiTheme="majorEastAsia" w:eastAsiaTheme="majorEastAsia" w:hAnsiTheme="majorEastAsia" w:hint="eastAsia"/>
                <w:szCs w:val="21"/>
              </w:rPr>
              <w:t>）売買</w:t>
            </w:r>
            <w:r w:rsidR="00900370">
              <w:rPr>
                <w:rFonts w:asciiTheme="majorEastAsia" w:eastAsiaTheme="majorEastAsia" w:hAnsiTheme="majorEastAsia" w:hint="eastAsia"/>
                <w:szCs w:val="21"/>
              </w:rPr>
              <w:t>日時</w:t>
            </w:r>
            <w:r w:rsidR="00AD7141" w:rsidRPr="00AD7141">
              <w:rPr>
                <w:rFonts w:asciiTheme="majorEastAsia" w:eastAsiaTheme="majorEastAsia" w:hAnsiTheme="majorEastAsia" w:hint="eastAsia"/>
                <w:sz w:val="16"/>
                <w:szCs w:val="16"/>
              </w:rPr>
              <w:t>（※）</w:t>
            </w:r>
          </w:p>
        </w:tc>
        <w:tc>
          <w:tcPr>
            <w:tcW w:w="5759" w:type="dxa"/>
          </w:tcPr>
          <w:p w14:paraId="1B5A1AD4" w14:textId="77777777" w:rsidR="00900370" w:rsidRDefault="00900370" w:rsidP="001B20FB">
            <w:pPr>
              <w:ind w:firstLineChars="200" w:firstLine="420"/>
              <w:jc w:val="left"/>
              <w:rPr>
                <w:rFonts w:asciiTheme="majorEastAsia" w:eastAsiaTheme="majorEastAsia" w:hAnsiTheme="majorEastAsia"/>
                <w:szCs w:val="21"/>
              </w:rPr>
            </w:pPr>
            <w:r w:rsidRPr="00881E56">
              <w:rPr>
                <w:rFonts w:asciiTheme="majorEastAsia" w:eastAsiaTheme="majorEastAsia" w:hAnsiTheme="majorEastAsia" w:hint="eastAsia"/>
                <w:szCs w:val="21"/>
              </w:rPr>
              <w:t xml:space="preserve">　　　年　　　月　　　日　　　時　　　分頃</w:t>
            </w:r>
          </w:p>
        </w:tc>
      </w:tr>
    </w:tbl>
    <w:p w14:paraId="78529D97" w14:textId="77777777" w:rsidR="00900370" w:rsidRPr="00AD7141" w:rsidRDefault="00AD7141" w:rsidP="00AD7141">
      <w:pPr>
        <w:ind w:firstLineChars="200" w:firstLine="360"/>
        <w:jc w:val="left"/>
        <w:rPr>
          <w:rFonts w:asciiTheme="majorEastAsia" w:eastAsiaTheme="majorEastAsia" w:hAnsiTheme="majorEastAsia"/>
          <w:sz w:val="18"/>
          <w:szCs w:val="18"/>
        </w:rPr>
      </w:pPr>
      <w:r w:rsidRPr="00AD714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時間が不明であれば日付のみの記入で構いません。</w:t>
      </w:r>
    </w:p>
    <w:p w14:paraId="1474A0B2" w14:textId="77777777" w:rsidR="00AD7141" w:rsidRDefault="00AD7141" w:rsidP="00900370">
      <w:pPr>
        <w:ind w:firstLineChars="100" w:firstLine="210"/>
        <w:jc w:val="left"/>
        <w:rPr>
          <w:rFonts w:asciiTheme="majorEastAsia" w:eastAsiaTheme="majorEastAsia" w:hAnsiTheme="majorEastAsia"/>
          <w:szCs w:val="21"/>
          <w:u w:val="single"/>
        </w:rPr>
      </w:pPr>
    </w:p>
    <w:p w14:paraId="5945836F" w14:textId="77777777" w:rsidR="002967C8" w:rsidRDefault="00DF0B3A" w:rsidP="00423BC1">
      <w:pPr>
        <w:jc w:val="left"/>
        <w:rPr>
          <w:rFonts w:asciiTheme="majorEastAsia" w:eastAsiaTheme="majorEastAsia" w:hAnsiTheme="majorEastAsia"/>
          <w:szCs w:val="21"/>
        </w:rPr>
      </w:pPr>
      <w:r>
        <w:rPr>
          <w:rFonts w:asciiTheme="majorEastAsia" w:eastAsiaTheme="majorEastAsia" w:hAnsiTheme="majorEastAsia" w:hint="eastAsia"/>
          <w:szCs w:val="21"/>
        </w:rPr>
        <w:t>４．「正当な理由」の内容</w:t>
      </w:r>
      <w:r w:rsidRPr="00AB38C4">
        <w:rPr>
          <w:rFonts w:asciiTheme="majorEastAsia" w:eastAsiaTheme="majorEastAsia" w:hAnsiTheme="majorEastAsia" w:hint="eastAsia"/>
          <w:sz w:val="18"/>
          <w:szCs w:val="18"/>
        </w:rPr>
        <w:t>（以下のいずれかにチェックを入れてください</w:t>
      </w:r>
      <w:r>
        <w:rPr>
          <w:rFonts w:asciiTheme="majorEastAsia" w:eastAsiaTheme="majorEastAsia" w:hAnsiTheme="majorEastAsia" w:hint="eastAsia"/>
          <w:sz w:val="18"/>
          <w:szCs w:val="18"/>
        </w:rPr>
        <w:t>。）</w:t>
      </w:r>
    </w:p>
    <w:p w14:paraId="5AD0310F" w14:textId="77777777" w:rsidR="00DF0B3A" w:rsidRPr="00DF0B3A" w:rsidRDefault="00DF0B3A" w:rsidP="00423BC1">
      <w:pPr>
        <w:ind w:leftChars="100" w:left="630" w:hangingChars="200" w:hanging="420"/>
        <w:jc w:val="left"/>
        <w:rPr>
          <w:rFonts w:asciiTheme="majorEastAsia" w:eastAsiaTheme="majorEastAsia" w:hAnsiTheme="majorEastAsia"/>
          <w:szCs w:val="21"/>
        </w:rPr>
      </w:pPr>
      <w:r>
        <w:rPr>
          <w:rFonts w:asciiTheme="majorEastAsia" w:eastAsiaTheme="majorEastAsia" w:hAnsiTheme="majorEastAsia" w:hint="eastAsia"/>
          <w:szCs w:val="21"/>
        </w:rPr>
        <w:t xml:space="preserve">　□　</w:t>
      </w:r>
      <w:r w:rsidRPr="00DF0B3A">
        <w:rPr>
          <w:rFonts w:asciiTheme="majorEastAsia" w:eastAsiaTheme="majorEastAsia" w:hAnsiTheme="majorEastAsia" w:hint="eastAsia"/>
          <w:szCs w:val="21"/>
        </w:rPr>
        <w:t>緊急の物理的な電力不足を補填する場合など、電力の安定供給のために、インサイダー情報の公表に先立って行うことが必要不可欠である取引</w:t>
      </w:r>
    </w:p>
    <w:p w14:paraId="7FF6F053" w14:textId="77777777" w:rsidR="00DF0B3A" w:rsidRPr="00DF0B3A" w:rsidRDefault="00DF0B3A" w:rsidP="00423BC1">
      <w:pPr>
        <w:ind w:leftChars="200" w:left="63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DF0B3A">
        <w:rPr>
          <w:rFonts w:asciiTheme="majorEastAsia" w:eastAsiaTheme="majorEastAsia" w:hAnsiTheme="majorEastAsia" w:hint="eastAsia"/>
          <w:szCs w:val="21"/>
        </w:rPr>
        <w:t>インサイダー情報を知る前に締結していた契約又は決定していた計画に基づいて行われた取引</w:t>
      </w:r>
    </w:p>
    <w:p w14:paraId="3F6EA53A" w14:textId="77777777" w:rsidR="00DF0B3A" w:rsidRPr="00DF0B3A" w:rsidRDefault="00DF0B3A" w:rsidP="00423BC1">
      <w:pPr>
        <w:ind w:leftChars="200" w:left="63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DF0B3A">
        <w:rPr>
          <w:rFonts w:asciiTheme="majorEastAsia" w:eastAsiaTheme="majorEastAsia" w:hAnsiTheme="majorEastAsia" w:hint="eastAsia"/>
          <w:szCs w:val="21"/>
        </w:rPr>
        <w:t>広域機関が実施する電気事業法第２８条の４４に基づく指示に関する電力取引として行う場合</w:t>
      </w:r>
    </w:p>
    <w:p w14:paraId="12C56C54" w14:textId="77777777" w:rsidR="00DF0B3A" w:rsidRDefault="00DF0B3A" w:rsidP="00423BC1">
      <w:pPr>
        <w:ind w:leftChars="200" w:left="63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DF0B3A">
        <w:rPr>
          <w:rFonts w:asciiTheme="majorEastAsia" w:eastAsiaTheme="majorEastAsia" w:hAnsiTheme="majorEastAsia" w:hint="eastAsia"/>
          <w:szCs w:val="21"/>
        </w:rPr>
        <w:t>インサイダー情報を入手する電気事業者の内部において、実際にインサイダー情報を知る者と卸取引を行う者の間に適切な情報遮断措置（ファイアウォールの設置）が講じられている場合に、卸取引を行う者がインサイダー情報を知らされないで行った取引</w:t>
      </w:r>
    </w:p>
    <w:p w14:paraId="3AD98637" w14:textId="77777777" w:rsidR="00B6352E" w:rsidRDefault="00B6352E" w:rsidP="00423BC1">
      <w:pPr>
        <w:ind w:leftChars="200" w:left="63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その他（具体的な理由：　　　　　　　　　　　　　　　　　　　　　　　　　）</w:t>
      </w:r>
    </w:p>
    <w:p w14:paraId="45FED28F" w14:textId="77777777" w:rsidR="00A36CA2" w:rsidRPr="00DF0B3A" w:rsidRDefault="00A36CA2" w:rsidP="00423BC1">
      <w:pPr>
        <w:ind w:leftChars="200" w:left="630" w:hangingChars="100" w:hanging="210"/>
        <w:jc w:val="lef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59264" behindDoc="0" locked="0" layoutInCell="1" allowOverlap="1" wp14:anchorId="5BE084F9" wp14:editId="4F5A3A2B">
                <wp:simplePos x="0" y="0"/>
                <wp:positionH relativeFrom="column">
                  <wp:posOffset>281940</wp:posOffset>
                </wp:positionH>
                <wp:positionV relativeFrom="paragraph">
                  <wp:posOffset>117475</wp:posOffset>
                </wp:positionV>
                <wp:extent cx="5133975" cy="1123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133975" cy="1123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4F7856" w14:textId="77777777" w:rsidR="00FB5A6C" w:rsidRPr="0097426A" w:rsidRDefault="00FB5A6C" w:rsidP="00A36CA2">
                            <w:pPr>
                              <w:jc w:val="left"/>
                              <w:rPr>
                                <w:rFonts w:asciiTheme="majorEastAsia" w:eastAsiaTheme="majorEastAsia" w:hAnsiTheme="majorEastAsia"/>
                                <w:color w:val="000000" w:themeColor="text1"/>
                              </w:rPr>
                            </w:pPr>
                            <w:r w:rsidRPr="0097426A">
                              <w:rPr>
                                <w:rFonts w:asciiTheme="majorEastAsia" w:eastAsiaTheme="majorEastAsia" w:hAnsiTheme="majorEastAsia" w:hint="eastAsia"/>
                                <w:color w:val="000000" w:themeColor="text1"/>
                              </w:rPr>
                              <w:t>【備考】</w:t>
                            </w:r>
                            <w:r w:rsidRPr="0097426A">
                              <w:rPr>
                                <w:rFonts w:asciiTheme="majorEastAsia" w:eastAsiaTheme="majorEastAsia" w:hAnsiTheme="majorEastAsia" w:hint="eastAsia"/>
                                <w:color w:val="000000" w:themeColor="text1"/>
                                <w:sz w:val="18"/>
                                <w:szCs w:val="18"/>
                              </w:rPr>
                              <w:t>（上記のほか、</w:t>
                            </w:r>
                            <w:r w:rsidR="00405048" w:rsidRPr="0097426A">
                              <w:rPr>
                                <w:rFonts w:asciiTheme="majorEastAsia" w:eastAsiaTheme="majorEastAsia" w:hAnsiTheme="majorEastAsia" w:hint="eastAsia"/>
                                <w:color w:val="000000" w:themeColor="text1"/>
                                <w:sz w:val="18"/>
                                <w:szCs w:val="18"/>
                              </w:rPr>
                              <w:t>補足があれば</w:t>
                            </w:r>
                            <w:r w:rsidRPr="0097426A">
                              <w:rPr>
                                <w:rFonts w:asciiTheme="majorEastAsia" w:eastAsiaTheme="majorEastAsia" w:hAnsiTheme="majorEastAsia" w:hint="eastAsia"/>
                                <w:color w:val="000000" w:themeColor="text1"/>
                                <w:sz w:val="18"/>
                                <w:szCs w:val="18"/>
                              </w:rPr>
                              <w:t>記入</w:t>
                            </w:r>
                            <w:r w:rsidR="00405048" w:rsidRPr="0097426A">
                              <w:rPr>
                                <w:rFonts w:asciiTheme="majorEastAsia" w:eastAsiaTheme="majorEastAsia" w:hAnsiTheme="majorEastAsia" w:hint="eastAsia"/>
                                <w:color w:val="000000" w:themeColor="text1"/>
                                <w:sz w:val="18"/>
                                <w:szCs w:val="18"/>
                              </w:rPr>
                              <w:t>して</w:t>
                            </w:r>
                            <w:r w:rsidRPr="0097426A">
                              <w:rPr>
                                <w:rFonts w:asciiTheme="majorEastAsia" w:eastAsiaTheme="majorEastAsia" w:hAnsiTheme="majorEastAsia" w:hint="eastAsia"/>
                                <w:color w:val="000000" w:themeColor="text1"/>
                                <w:sz w:val="18"/>
                                <w:szCs w:val="18"/>
                              </w:rPr>
                              <w:t>ください。</w:t>
                            </w:r>
                            <w:r w:rsidR="002109CE" w:rsidRPr="0097426A">
                              <w:rPr>
                                <w:rFonts w:asciiTheme="majorEastAsia" w:eastAsiaTheme="majorEastAsia" w:hAnsiTheme="majorEastAsia" w:hint="eastAsia"/>
                                <w:color w:val="000000" w:themeColor="text1"/>
                                <w:sz w:val="18"/>
                                <w:szCs w:val="18"/>
                              </w:rPr>
                              <w:t>本欄の記入</w:t>
                            </w:r>
                            <w:r w:rsidRPr="0097426A">
                              <w:rPr>
                                <w:rFonts w:asciiTheme="majorEastAsia" w:eastAsiaTheme="majorEastAsia" w:hAnsiTheme="majorEastAsia" w:hint="eastAsia"/>
                                <w:color w:val="000000" w:themeColor="text1"/>
                                <w:sz w:val="18"/>
                                <w:szCs w:val="18"/>
                              </w:rPr>
                              <w:t>は必須ではありません。）</w:t>
                            </w:r>
                          </w:p>
                          <w:p w14:paraId="23C846B2" w14:textId="77777777" w:rsidR="00FB5A6C" w:rsidRDefault="00FB5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5BE084F9" id="正方形/長方形 1" o:spid="_x0000_s1026" style="position:absolute;left:0;text-align:left;margin-left:22.2pt;margin-top:9.25pt;width:404.25pt;height: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" filled="f" strokecolor="black [3213]" strokeweight="1pt">
                <v:textbox>
                  <w:txbxContent>
                    <w:p w14:paraId="204F7856" w14:textId="77777777" w:rsidR="00FB5A6C" w:rsidRPr="0097426A" w:rsidRDefault="00FB5A6C" w:rsidP="00A36CA2">
                      <w:pPr>
                        <w:jc w:val="left"/>
                        <w:rPr>
                          <w:rFonts w:asciiTheme="majorEastAsia" w:eastAsiaTheme="majorEastAsia" w:hAnsiTheme="majorEastAsia"/>
                          <w:color w:val="000000" w:themeColor="text1"/>
                        </w:rPr>
                      </w:pPr>
                      <w:r w:rsidRPr="0097426A">
                        <w:rPr>
                          <w:rFonts w:asciiTheme="majorEastAsia" w:eastAsiaTheme="majorEastAsia" w:hAnsiTheme="majorEastAsia" w:hint="eastAsia"/>
                          <w:color w:val="000000" w:themeColor="text1"/>
                        </w:rPr>
                        <w:t>【備考】</w:t>
                      </w:r>
                      <w:r w:rsidRPr="0097426A">
                        <w:rPr>
                          <w:rFonts w:asciiTheme="majorEastAsia" w:eastAsiaTheme="majorEastAsia" w:hAnsiTheme="majorEastAsia" w:hint="eastAsia"/>
                          <w:color w:val="000000" w:themeColor="text1"/>
                          <w:sz w:val="18"/>
                          <w:szCs w:val="18"/>
                        </w:rPr>
                        <w:t>（上記のほか、</w:t>
                      </w:r>
                      <w:r w:rsidR="00405048" w:rsidRPr="0097426A">
                        <w:rPr>
                          <w:rFonts w:asciiTheme="majorEastAsia" w:eastAsiaTheme="majorEastAsia" w:hAnsiTheme="majorEastAsia" w:hint="eastAsia"/>
                          <w:color w:val="000000" w:themeColor="text1"/>
                          <w:sz w:val="18"/>
                          <w:szCs w:val="18"/>
                        </w:rPr>
                        <w:t>補足があれば</w:t>
                      </w:r>
                      <w:r w:rsidRPr="0097426A">
                        <w:rPr>
                          <w:rFonts w:asciiTheme="majorEastAsia" w:eastAsiaTheme="majorEastAsia" w:hAnsiTheme="majorEastAsia" w:hint="eastAsia"/>
                          <w:color w:val="000000" w:themeColor="text1"/>
                          <w:sz w:val="18"/>
                          <w:szCs w:val="18"/>
                        </w:rPr>
                        <w:t>記入</w:t>
                      </w:r>
                      <w:r w:rsidR="00405048" w:rsidRPr="0097426A">
                        <w:rPr>
                          <w:rFonts w:asciiTheme="majorEastAsia" w:eastAsiaTheme="majorEastAsia" w:hAnsiTheme="majorEastAsia" w:hint="eastAsia"/>
                          <w:color w:val="000000" w:themeColor="text1"/>
                          <w:sz w:val="18"/>
                          <w:szCs w:val="18"/>
                        </w:rPr>
                        <w:t>して</w:t>
                      </w:r>
                      <w:r w:rsidRPr="0097426A">
                        <w:rPr>
                          <w:rFonts w:asciiTheme="majorEastAsia" w:eastAsiaTheme="majorEastAsia" w:hAnsiTheme="majorEastAsia" w:hint="eastAsia"/>
                          <w:color w:val="000000" w:themeColor="text1"/>
                          <w:sz w:val="18"/>
                          <w:szCs w:val="18"/>
                        </w:rPr>
                        <w:t>ください。</w:t>
                      </w:r>
                      <w:r w:rsidR="002109CE" w:rsidRPr="0097426A">
                        <w:rPr>
                          <w:rFonts w:asciiTheme="majorEastAsia" w:eastAsiaTheme="majorEastAsia" w:hAnsiTheme="majorEastAsia" w:hint="eastAsia"/>
                          <w:color w:val="000000" w:themeColor="text1"/>
                          <w:sz w:val="18"/>
                          <w:szCs w:val="18"/>
                        </w:rPr>
                        <w:t>本欄の記入</w:t>
                      </w:r>
                      <w:r w:rsidRPr="0097426A">
                        <w:rPr>
                          <w:rFonts w:asciiTheme="majorEastAsia" w:eastAsiaTheme="majorEastAsia" w:hAnsiTheme="majorEastAsia" w:hint="eastAsia"/>
                          <w:color w:val="000000" w:themeColor="text1"/>
                          <w:sz w:val="18"/>
                          <w:szCs w:val="18"/>
                        </w:rPr>
                        <w:t>は必須ではありません。）</w:t>
                      </w:r>
                    </w:p>
                    <w:p w14:paraId="23C846B2" w14:textId="77777777" w:rsidR="00FB5A6C" w:rsidRDefault="00FB5A6C"/>
                  </w:txbxContent>
                </v:textbox>
              </v:rect>
            </w:pict>
          </mc:Fallback>
        </mc:AlternateContent>
      </w:r>
    </w:p>
    <w:sectPr w:rsidR="00A36CA2" w:rsidRPr="00DF0B3A" w:rsidSect="00EB148F">
      <w:headerReference w:type="default" r:id="rId7"/>
      <w:footerReference w:type="default" r:id="rId8"/>
      <w:headerReference w:type="first" r:id="rId9"/>
      <w:pgSz w:w="11906" w:h="16838"/>
      <w:pgMar w:top="1985" w:right="1701" w:bottom="1701" w:left="1701" w:header="851" w:footer="992" w:gutter="0"/>
      <w:cols w:space="425"/>
      <w:titlePg/>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96815" w14:textId="77777777" w:rsidR="00640405" w:rsidRDefault="00640405" w:rsidP="00EC1522">
      <w:r>
        <w:separator/>
      </w:r>
    </w:p>
  </w:endnote>
  <w:endnote w:type="continuationSeparator" w:id="0">
    <w:p w14:paraId="4DB46C4B" w14:textId="77777777" w:rsidR="00640405" w:rsidRDefault="00640405" w:rsidP="00EC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199304"/>
      <w:docPartObj>
        <w:docPartGallery w:val="Page Numbers (Bottom of Page)"/>
        <w:docPartUnique/>
      </w:docPartObj>
    </w:sdtPr>
    <w:sdtEndPr/>
    <w:sdtContent>
      <w:p w14:paraId="01348BEA" w14:textId="3630A02E" w:rsidR="00FB5A6C" w:rsidRDefault="00FB5A6C">
        <w:pPr>
          <w:pStyle w:val="a6"/>
          <w:jc w:val="center"/>
        </w:pPr>
        <w:r>
          <w:fldChar w:fldCharType="begin"/>
        </w:r>
        <w:r>
          <w:instrText>PAGE   \* MERGEFORMAT</w:instrText>
        </w:r>
        <w:r>
          <w:fldChar w:fldCharType="separate"/>
        </w:r>
        <w:r w:rsidR="00805E1F" w:rsidRPr="00805E1F">
          <w:rPr>
            <w:noProof/>
            <w:lang w:val="ja-JP"/>
          </w:rPr>
          <w:t>2</w:t>
        </w:r>
        <w:r>
          <w:fldChar w:fldCharType="end"/>
        </w:r>
      </w:p>
    </w:sdtContent>
  </w:sdt>
  <w:p w14:paraId="57E83924" w14:textId="77777777" w:rsidR="00FB5A6C" w:rsidRDefault="00FB5A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0C132" w14:textId="77777777" w:rsidR="00640405" w:rsidRDefault="00640405" w:rsidP="00EC1522">
      <w:r>
        <w:separator/>
      </w:r>
    </w:p>
  </w:footnote>
  <w:footnote w:type="continuationSeparator" w:id="0">
    <w:p w14:paraId="2119E4C0" w14:textId="77777777" w:rsidR="00640405" w:rsidRDefault="00640405" w:rsidP="00EC1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9B4A" w14:textId="77777777" w:rsidR="00FB5A6C" w:rsidRPr="0078020D" w:rsidRDefault="00FB5A6C" w:rsidP="00BD421B">
    <w:pPr>
      <w:pStyle w:val="a4"/>
      <w:jc w:val="right"/>
      <w:rPr>
        <w:rFonts w:asciiTheme="majorEastAsia" w:eastAsiaTheme="majorEastAsia" w:hAnsiTheme="maj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0BCA" w14:textId="77777777" w:rsidR="00FB5A6C" w:rsidRPr="005B5AE4" w:rsidRDefault="00FB5A6C" w:rsidP="00EB148F">
    <w:pPr>
      <w:pStyle w:val="a4"/>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経済産業省　電力・ガス取引監視等委員会事務局　</w:t>
    </w:r>
    <w:r w:rsidRPr="005B5AE4">
      <w:rPr>
        <w:rFonts w:asciiTheme="majorEastAsia" w:eastAsiaTheme="majorEastAsia" w:hAnsiTheme="majorEastAsia" w:hint="eastAsia"/>
        <w:sz w:val="18"/>
        <w:szCs w:val="18"/>
      </w:rPr>
      <w:t>取引監視課</w:t>
    </w:r>
    <w:r w:rsidR="00075FE1">
      <w:rPr>
        <w:rFonts w:asciiTheme="majorEastAsia" w:eastAsiaTheme="majorEastAsia" w:hAnsiTheme="majorEastAsia" w:hint="eastAsia"/>
        <w:sz w:val="18"/>
        <w:szCs w:val="18"/>
      </w:rPr>
      <w:t xml:space="preserve">　</w:t>
    </w:r>
    <w:r w:rsidRPr="005B5AE4">
      <w:rPr>
        <w:rFonts w:asciiTheme="majorEastAsia" w:eastAsiaTheme="majorEastAsia" w:hAnsiTheme="majorEastAsia" w:hint="eastAsia"/>
        <w:sz w:val="18"/>
        <w:szCs w:val="18"/>
      </w:rPr>
      <w:t>宛</w:t>
    </w:r>
  </w:p>
  <w:p w14:paraId="7AFB9248" w14:textId="6BCB78F3" w:rsidR="00FB5A6C" w:rsidRDefault="00FB5A6C" w:rsidP="005B5AE4">
    <w:pPr>
      <w:pStyle w:val="a4"/>
      <w:jc w:val="left"/>
      <w:rPr>
        <w:rFonts w:asciiTheme="majorEastAsia" w:eastAsiaTheme="majorEastAsia" w:hAnsiTheme="majorEastAsia"/>
        <w:sz w:val="18"/>
        <w:szCs w:val="18"/>
      </w:rPr>
    </w:pPr>
    <w:r w:rsidRPr="005B5AE4">
      <w:rPr>
        <w:rFonts w:asciiTheme="majorEastAsia" w:eastAsiaTheme="majorEastAsia" w:hAnsiTheme="majorEastAsia" w:hint="eastAsia"/>
        <w:sz w:val="18"/>
        <w:szCs w:val="18"/>
      </w:rPr>
      <w:t>電子メール：</w:t>
    </w:r>
    <w:proofErr w:type="spellStart"/>
    <w:r w:rsidR="002F76C9" w:rsidRPr="002F76C9">
      <w:rPr>
        <w:rFonts w:asciiTheme="majorEastAsia" w:eastAsiaTheme="majorEastAsia" w:hAnsiTheme="majorEastAsia"/>
        <w:sz w:val="18"/>
        <w:szCs w:val="18"/>
      </w:rPr>
      <w:t>bzl</w:t>
    </w:r>
    <w:proofErr w:type="spellEnd"/>
    <w:r w:rsidR="002F76C9" w:rsidRPr="002F76C9">
      <w:rPr>
        <w:rFonts w:asciiTheme="majorEastAsia" w:eastAsiaTheme="majorEastAsia" w:hAnsiTheme="majorEastAsia"/>
        <w:sz w:val="18"/>
        <w:szCs w:val="18"/>
      </w:rPr>
      <w:t>-insider-delay</w:t>
    </w:r>
    <w:r w:rsidR="002F76C9" w:rsidRPr="005B5AE4">
      <w:rPr>
        <w:rFonts w:asciiTheme="majorEastAsia" w:eastAsiaTheme="majorEastAsia" w:hAnsiTheme="majorEastAsia" w:hint="eastAsia"/>
        <w:sz w:val="18"/>
        <w:szCs w:val="18"/>
      </w:rPr>
      <w:t>-○-</w:t>
    </w:r>
    <w:r w:rsidR="002F76C9" w:rsidRPr="002F76C9">
      <w:rPr>
        <w:rFonts w:asciiTheme="majorEastAsia" w:eastAsiaTheme="majorEastAsia" w:hAnsiTheme="majorEastAsia"/>
        <w:sz w:val="18"/>
        <w:szCs w:val="18"/>
      </w:rPr>
      <w:t>meti.go.jp</w:t>
    </w:r>
    <w:r w:rsidRPr="005B5AE4">
      <w:rPr>
        <w:rFonts w:asciiTheme="majorEastAsia" w:eastAsiaTheme="majorEastAsia" w:hAnsiTheme="majorEastAsia" w:hint="eastAsia"/>
        <w:sz w:val="18"/>
        <w:szCs w:val="18"/>
      </w:rPr>
      <w:t xml:space="preserve">　（「-○-」を「@</w:t>
    </w:r>
    <w:r>
      <w:rPr>
        <w:rFonts w:asciiTheme="majorEastAsia" w:eastAsiaTheme="majorEastAsia" w:hAnsiTheme="majorEastAsia" w:hint="eastAsia"/>
        <w:sz w:val="18"/>
        <w:szCs w:val="18"/>
      </w:rPr>
      <w:t>」</w:t>
    </w:r>
    <w:r w:rsidRPr="005B5AE4">
      <w:rPr>
        <w:rFonts w:asciiTheme="majorEastAsia" w:eastAsiaTheme="majorEastAsia" w:hAnsiTheme="majorEastAsia" w:hint="eastAsia"/>
        <w:sz w:val="18"/>
        <w:szCs w:val="18"/>
      </w:rPr>
      <w:t xml:space="preserve">に置換）　　　　</w:t>
    </w:r>
    <w:r>
      <w:rPr>
        <w:rFonts w:asciiTheme="majorEastAsia" w:eastAsiaTheme="majorEastAsia" w:hAnsiTheme="majorEastAsia" w:hint="eastAsia"/>
        <w:sz w:val="18"/>
        <w:szCs w:val="18"/>
      </w:rPr>
      <w:t xml:space="preserve">　　　　　　　</w:t>
    </w:r>
    <w:r w:rsidRPr="005B5AE4">
      <w:rPr>
        <w:rFonts w:asciiTheme="majorEastAsia" w:eastAsiaTheme="majorEastAsia" w:hAnsiTheme="majorEastAsia" w:hint="eastAsia"/>
        <w:sz w:val="18"/>
        <w:szCs w:val="18"/>
      </w:rPr>
      <w:t xml:space="preserve">　　　　　　　　　　　　</w:t>
    </w:r>
  </w:p>
  <w:p w14:paraId="2027D509" w14:textId="77777777" w:rsidR="00FB5A6C" w:rsidRPr="005B5AE4" w:rsidRDefault="00FB5A6C" w:rsidP="005B5AE4">
    <w:pPr>
      <w:pStyle w:val="a4"/>
      <w:jc w:val="right"/>
      <w:rPr>
        <w:rFonts w:asciiTheme="majorEastAsia" w:eastAsiaTheme="majorEastAsia" w:hAnsiTheme="majorEastAsia"/>
        <w:sz w:val="18"/>
        <w:szCs w:val="18"/>
      </w:rPr>
    </w:pPr>
    <w:r w:rsidRPr="005B5AE4">
      <w:rPr>
        <w:rFonts w:asciiTheme="majorEastAsia" w:eastAsiaTheme="majorEastAsia" w:hAnsiTheme="majorEastAsia" w:hint="eastAsia"/>
        <w:sz w:val="18"/>
        <w:szCs w:val="18"/>
      </w:rPr>
      <w:t>報告様式１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5D"/>
    <w:rsid w:val="00075FE1"/>
    <w:rsid w:val="001145D3"/>
    <w:rsid w:val="00152BE1"/>
    <w:rsid w:val="00190EEC"/>
    <w:rsid w:val="001B20FB"/>
    <w:rsid w:val="0020063D"/>
    <w:rsid w:val="002109CE"/>
    <w:rsid w:val="002967C8"/>
    <w:rsid w:val="002A3C17"/>
    <w:rsid w:val="002E617A"/>
    <w:rsid w:val="002F316C"/>
    <w:rsid w:val="002F76C9"/>
    <w:rsid w:val="00330067"/>
    <w:rsid w:val="00332894"/>
    <w:rsid w:val="00405048"/>
    <w:rsid w:val="00407FFE"/>
    <w:rsid w:val="00423BC1"/>
    <w:rsid w:val="00441D09"/>
    <w:rsid w:val="00474B82"/>
    <w:rsid w:val="004C1FD7"/>
    <w:rsid w:val="004C7F0F"/>
    <w:rsid w:val="004D1F79"/>
    <w:rsid w:val="004E3C90"/>
    <w:rsid w:val="005B5AE4"/>
    <w:rsid w:val="00640405"/>
    <w:rsid w:val="00642C22"/>
    <w:rsid w:val="006B6F7C"/>
    <w:rsid w:val="006C18A2"/>
    <w:rsid w:val="00726B7D"/>
    <w:rsid w:val="0078020D"/>
    <w:rsid w:val="00805E1F"/>
    <w:rsid w:val="00881E56"/>
    <w:rsid w:val="008D79A4"/>
    <w:rsid w:val="008F1528"/>
    <w:rsid w:val="00900370"/>
    <w:rsid w:val="0097426A"/>
    <w:rsid w:val="0097645B"/>
    <w:rsid w:val="00994BF2"/>
    <w:rsid w:val="00A1123B"/>
    <w:rsid w:val="00A36CA2"/>
    <w:rsid w:val="00A858C5"/>
    <w:rsid w:val="00A867AA"/>
    <w:rsid w:val="00AB38C4"/>
    <w:rsid w:val="00AD7141"/>
    <w:rsid w:val="00AD7EBC"/>
    <w:rsid w:val="00B37B15"/>
    <w:rsid w:val="00B572A4"/>
    <w:rsid w:val="00B6352E"/>
    <w:rsid w:val="00B63943"/>
    <w:rsid w:val="00BD421B"/>
    <w:rsid w:val="00C009B9"/>
    <w:rsid w:val="00C014A1"/>
    <w:rsid w:val="00C46F24"/>
    <w:rsid w:val="00C96A13"/>
    <w:rsid w:val="00CC065D"/>
    <w:rsid w:val="00CF4BCB"/>
    <w:rsid w:val="00D221D4"/>
    <w:rsid w:val="00DF0B3A"/>
    <w:rsid w:val="00E039EB"/>
    <w:rsid w:val="00E552E7"/>
    <w:rsid w:val="00E848D4"/>
    <w:rsid w:val="00EB148F"/>
    <w:rsid w:val="00EC1522"/>
    <w:rsid w:val="00ED132E"/>
    <w:rsid w:val="00EE67E3"/>
    <w:rsid w:val="00F0388B"/>
    <w:rsid w:val="00F17AB0"/>
    <w:rsid w:val="00FB5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D9B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1522"/>
    <w:pPr>
      <w:tabs>
        <w:tab w:val="center" w:pos="4252"/>
        <w:tab w:val="right" w:pos="8504"/>
      </w:tabs>
      <w:snapToGrid w:val="0"/>
    </w:pPr>
  </w:style>
  <w:style w:type="character" w:customStyle="1" w:styleId="a5">
    <w:name w:val="ヘッダー (文字)"/>
    <w:basedOn w:val="a0"/>
    <w:link w:val="a4"/>
    <w:uiPriority w:val="99"/>
    <w:rsid w:val="00EC1522"/>
  </w:style>
  <w:style w:type="paragraph" w:styleId="a6">
    <w:name w:val="footer"/>
    <w:basedOn w:val="a"/>
    <w:link w:val="a7"/>
    <w:uiPriority w:val="99"/>
    <w:unhideWhenUsed/>
    <w:rsid w:val="00EC1522"/>
    <w:pPr>
      <w:tabs>
        <w:tab w:val="center" w:pos="4252"/>
        <w:tab w:val="right" w:pos="8504"/>
      </w:tabs>
      <w:snapToGrid w:val="0"/>
    </w:pPr>
  </w:style>
  <w:style w:type="character" w:customStyle="1" w:styleId="a7">
    <w:name w:val="フッター (文字)"/>
    <w:basedOn w:val="a0"/>
    <w:link w:val="a6"/>
    <w:uiPriority w:val="99"/>
    <w:rsid w:val="00EC1522"/>
  </w:style>
  <w:style w:type="paragraph" w:styleId="a8">
    <w:name w:val="Balloon Text"/>
    <w:basedOn w:val="a"/>
    <w:link w:val="a9"/>
    <w:uiPriority w:val="99"/>
    <w:semiHidden/>
    <w:unhideWhenUsed/>
    <w:rsid w:val="00474B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4B8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848D4"/>
    <w:rPr>
      <w:sz w:val="18"/>
      <w:szCs w:val="18"/>
    </w:rPr>
  </w:style>
  <w:style w:type="paragraph" w:styleId="ab">
    <w:name w:val="annotation text"/>
    <w:basedOn w:val="a"/>
    <w:link w:val="ac"/>
    <w:uiPriority w:val="99"/>
    <w:semiHidden/>
    <w:unhideWhenUsed/>
    <w:rsid w:val="00E848D4"/>
    <w:pPr>
      <w:jc w:val="left"/>
    </w:pPr>
  </w:style>
  <w:style w:type="character" w:customStyle="1" w:styleId="ac">
    <w:name w:val="コメント文字列 (文字)"/>
    <w:basedOn w:val="a0"/>
    <w:link w:val="ab"/>
    <w:uiPriority w:val="99"/>
    <w:semiHidden/>
    <w:rsid w:val="00E848D4"/>
  </w:style>
  <w:style w:type="paragraph" w:styleId="ad">
    <w:name w:val="annotation subject"/>
    <w:basedOn w:val="ab"/>
    <w:next w:val="ab"/>
    <w:link w:val="ae"/>
    <w:uiPriority w:val="99"/>
    <w:semiHidden/>
    <w:unhideWhenUsed/>
    <w:rsid w:val="00E848D4"/>
    <w:rPr>
      <w:b/>
      <w:bCs/>
    </w:rPr>
  </w:style>
  <w:style w:type="character" w:customStyle="1" w:styleId="ae">
    <w:name w:val="コメント内容 (文字)"/>
    <w:basedOn w:val="ac"/>
    <w:link w:val="ad"/>
    <w:uiPriority w:val="99"/>
    <w:semiHidden/>
    <w:rsid w:val="00E84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9819">
      <w:bodyDiv w:val="1"/>
      <w:marLeft w:val="0"/>
      <w:marRight w:val="0"/>
      <w:marTop w:val="0"/>
      <w:marBottom w:val="0"/>
      <w:divBdr>
        <w:top w:val="none" w:sz="0" w:space="0" w:color="auto"/>
        <w:left w:val="none" w:sz="0" w:space="0" w:color="auto"/>
        <w:bottom w:val="none" w:sz="0" w:space="0" w:color="auto"/>
        <w:right w:val="none" w:sz="0" w:space="0" w:color="auto"/>
      </w:divBdr>
      <w:divsChild>
        <w:div w:id="1629895109">
          <w:marLeft w:val="1166"/>
          <w:marRight w:val="0"/>
          <w:marTop w:val="0"/>
          <w:marBottom w:val="0"/>
          <w:divBdr>
            <w:top w:val="none" w:sz="0" w:space="0" w:color="auto"/>
            <w:left w:val="none" w:sz="0" w:space="0" w:color="auto"/>
            <w:bottom w:val="none" w:sz="0" w:space="0" w:color="auto"/>
            <w:right w:val="none" w:sz="0" w:space="0" w:color="auto"/>
          </w:divBdr>
        </w:div>
        <w:div w:id="1695573013">
          <w:marLeft w:val="1166"/>
          <w:marRight w:val="0"/>
          <w:marTop w:val="0"/>
          <w:marBottom w:val="0"/>
          <w:divBdr>
            <w:top w:val="none" w:sz="0" w:space="0" w:color="auto"/>
            <w:left w:val="none" w:sz="0" w:space="0" w:color="auto"/>
            <w:bottom w:val="none" w:sz="0" w:space="0" w:color="auto"/>
            <w:right w:val="none" w:sz="0" w:space="0" w:color="auto"/>
          </w:divBdr>
        </w:div>
        <w:div w:id="266818358">
          <w:marLeft w:val="1166"/>
          <w:marRight w:val="0"/>
          <w:marTop w:val="0"/>
          <w:marBottom w:val="0"/>
          <w:divBdr>
            <w:top w:val="none" w:sz="0" w:space="0" w:color="auto"/>
            <w:left w:val="none" w:sz="0" w:space="0" w:color="auto"/>
            <w:bottom w:val="none" w:sz="0" w:space="0" w:color="auto"/>
            <w:right w:val="none" w:sz="0" w:space="0" w:color="auto"/>
          </w:divBdr>
        </w:div>
        <w:div w:id="1619489076">
          <w:marLeft w:val="1166"/>
          <w:marRight w:val="0"/>
          <w:marTop w:val="0"/>
          <w:marBottom w:val="0"/>
          <w:divBdr>
            <w:top w:val="none" w:sz="0" w:space="0" w:color="auto"/>
            <w:left w:val="none" w:sz="0" w:space="0" w:color="auto"/>
            <w:bottom w:val="none" w:sz="0" w:space="0" w:color="auto"/>
            <w:right w:val="none" w:sz="0" w:space="0" w:color="auto"/>
          </w:divBdr>
        </w:div>
      </w:divsChild>
    </w:div>
    <w:div w:id="352075087">
      <w:bodyDiv w:val="1"/>
      <w:marLeft w:val="0"/>
      <w:marRight w:val="0"/>
      <w:marTop w:val="0"/>
      <w:marBottom w:val="0"/>
      <w:divBdr>
        <w:top w:val="none" w:sz="0" w:space="0" w:color="auto"/>
        <w:left w:val="none" w:sz="0" w:space="0" w:color="auto"/>
        <w:bottom w:val="none" w:sz="0" w:space="0" w:color="auto"/>
        <w:right w:val="none" w:sz="0" w:space="0" w:color="auto"/>
      </w:divBdr>
    </w:div>
    <w:div w:id="556471896">
      <w:bodyDiv w:val="1"/>
      <w:marLeft w:val="0"/>
      <w:marRight w:val="0"/>
      <w:marTop w:val="0"/>
      <w:marBottom w:val="0"/>
      <w:divBdr>
        <w:top w:val="none" w:sz="0" w:space="0" w:color="auto"/>
        <w:left w:val="none" w:sz="0" w:space="0" w:color="auto"/>
        <w:bottom w:val="none" w:sz="0" w:space="0" w:color="auto"/>
        <w:right w:val="none" w:sz="0" w:space="0" w:color="auto"/>
      </w:divBdr>
    </w:div>
    <w:div w:id="623191042">
      <w:bodyDiv w:val="1"/>
      <w:marLeft w:val="0"/>
      <w:marRight w:val="0"/>
      <w:marTop w:val="0"/>
      <w:marBottom w:val="0"/>
      <w:divBdr>
        <w:top w:val="none" w:sz="0" w:space="0" w:color="auto"/>
        <w:left w:val="none" w:sz="0" w:space="0" w:color="auto"/>
        <w:bottom w:val="none" w:sz="0" w:space="0" w:color="auto"/>
        <w:right w:val="none" w:sz="0" w:space="0" w:color="auto"/>
      </w:divBdr>
    </w:div>
    <w:div w:id="1867785839">
      <w:bodyDiv w:val="1"/>
      <w:marLeft w:val="0"/>
      <w:marRight w:val="0"/>
      <w:marTop w:val="0"/>
      <w:marBottom w:val="0"/>
      <w:divBdr>
        <w:top w:val="none" w:sz="0" w:space="0" w:color="auto"/>
        <w:left w:val="none" w:sz="0" w:space="0" w:color="auto"/>
        <w:bottom w:val="none" w:sz="0" w:space="0" w:color="auto"/>
        <w:right w:val="none" w:sz="0" w:space="0" w:color="auto"/>
      </w:divBdr>
      <w:divsChild>
        <w:div w:id="1223911557">
          <w:marLeft w:val="1166"/>
          <w:marRight w:val="0"/>
          <w:marTop w:val="0"/>
          <w:marBottom w:val="0"/>
          <w:divBdr>
            <w:top w:val="none" w:sz="0" w:space="0" w:color="auto"/>
            <w:left w:val="none" w:sz="0" w:space="0" w:color="auto"/>
            <w:bottom w:val="none" w:sz="0" w:space="0" w:color="auto"/>
            <w:right w:val="none" w:sz="0" w:space="0" w:color="auto"/>
          </w:divBdr>
        </w:div>
      </w:divsChild>
    </w:div>
    <w:div w:id="204000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0B143-109D-4845-A303-45D86590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2023-12-08T10:35:00Z</dcterms:created>
  <dcterms:modified xsi:type="dcterms:W3CDTF">2023-12-08T10:35:00Z</dcterms:modified>
</cp:coreProperties>
</file>